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Aboriginal and Torres Strait Islander Ranger</w:t>
      </w:r>
    </w:p>
    <w:p>
      <w:pPr>
        <w:spacing w:before="0" w:after="240"/>
      </w:pPr>
      <w:r>
        <w:t>I am writing to apply for the Aboriginal and Torres Strait Islander Ranger role with [Company Name]. My background in cultural and natural resource management on country makes me a strong fit for your team.</w:t>
      </w:r>
    </w:p>
    <w:p>
      <w:pPr>
        <w:spacing w:before="0" w:after="240"/>
      </w:pPr>
      <w:r>
        <w:t>In my previous ranger role, I led a cultural burning program that reduced fuel loads across a 3,000 hectare property while protecting significant rock art sites. I also coordinated weed and feral animal control across a 20 kilometre river corridor, working with Traditional Owners to prioritise areas of cultural importance. These experiences taught me how to balance ecological outcomes with cultural protocols.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caring for country and would be proud to contribute to your work.</w:t>
      </w:r>
    </w:p>
    <w:p>
      <w:pPr>
        <w:spacing w:before="0" w:after="240"/>
      </w:pPr>
      <w:r>
        <w:t>Thank you for considering my application. My resume is attached, and I look forward to the opportunity to discuss how I can support your ranger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