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Animal Husbandry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Animal husbandry technician with hands-on experience in livestock feeding, health monitoring and breeding support across beef and sheep operations. Comfortable working under a farm manager or veterinarian, keeping accurate animal records and following animal welfare and biosecurity requirements. Reliable in all weather, competent with herd management software, EID readers and low-stress stock handling.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Low-stress stock handling and yard work   •   Health monitoring and condition scoring   •   Breeding program and artificial insemination support   •   Nutrition and feed delivery to livestock   •   Pasture and animal housing maintenance   •   Herd management software   •   Farm management software   •   RFID scanners and electronic identification (EID) systems   •   Production record keeping and data entry   •   Biosecurity and animal welfare compliance   •   Problem solving and attention to detail   •   Physical stamina and dexterity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Animal Husbandry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Ran the daily feed and water routine for a mixed mob of cattle and sheep, adjusting rations through seasonal pasture decline and keeping condition scores on target</w:t>
      </w:r>
    </w:p>
    <w:p>
      <w:pPr>
        <w:pStyle w:val="ListBullet"/>
        <w:spacing w:after="80" w:line="276" w:lineRule="auto"/>
      </w:pPr>
      <w:r>
        <w:t>Detected and reported early signs of illness such as lameness and scouring, drafting affected animals for veterinary review before the condition spread through the mob</w:t>
      </w:r>
    </w:p>
    <w:p>
      <w:pPr>
        <w:pStyle w:val="ListBullet"/>
        <w:spacing w:after="80" w:line="276" w:lineRule="auto"/>
      </w:pPr>
      <w:r>
        <w:t>Assisted the breeding program with heat detection and artificial insemination preparation, lifting conception rates and tightening the calving window over two seasons</w:t>
      </w:r>
    </w:p>
    <w:p>
      <w:pPr>
        <w:pStyle w:val="ListBullet"/>
        <w:spacing w:after="80" w:line="276" w:lineRule="auto"/>
      </w:pPr>
      <w:r>
        <w:t>Recorded daily production data including weights, treatments and movements in herd management software, cutting the time needed to reconcile records at sale time from a full day to a couple of hours</w:t>
      </w:r>
    </w:p>
    <w:p>
      <w:pPr>
        <w:pStyle w:val="ListBullet"/>
        <w:spacing w:after="80" w:line="276" w:lineRule="auto"/>
      </w:pPr>
      <w:r>
        <w:t>Maintained fences, troughs and shelter across the property, reducing stock escapes and water supply failures during the summer months</w:t>
      </w:r>
    </w:p>
    <w:p>
      <w:pPr>
        <w:pStyle w:val="ListBullet"/>
        <w:spacing w:after="240" w:line="276" w:lineRule="auto"/>
      </w:pPr>
      <w:r>
        <w:t>Scanned and updated EID tags during drafting and transport, keeping National Livestock Identification System records accurate for every animal that left the property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Agriculture (Livestock Production) or Certificate IV in Agriculture is the typical entry pathway, usually completed through an on-farm traineeship; a Diploma of Agriculture suits technician and supervisor roles, and some workers enter with a bachelor degree in animal science or agricultural science.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