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Archivist</w:t>
      </w:r>
    </w:p>
    <w:p>
      <w:pPr>
        <w:spacing w:before="0" w:after="240"/>
      </w:pPr>
      <w:r>
        <w:t>I am writing to apply for the Archivist position at [Company Name]. My background in appraising, cataloguing and preserving institutional records aligns closely with the demands of this role, particularly the balance it requires between conservation standards and public access.</w:t>
      </w:r>
    </w:p>
    <w:p>
      <w:pPr>
        <w:spacing w:before="0" w:after="240"/>
      </w:pPr>
      <w:r>
        <w:t>In a previous collection project, I worked through a backlog of uncatalogued photographic material by applying Dublin Core metadata and cross-referencing it against existing finding aids in ArchivesSpace. The result was a fully searchable digital catalogue that researchers could query directly, cutting down the number of manual retrieval requests staff had to process each week.</w:t>
      </w:r>
    </w:p>
    <w:p>
      <w:pPr>
        <w:spacing w:before="0" w:after="240"/>
      </w:pPr>
      <w:r>
        <w:t>I am drawn to [Company Name] because [add one genuine, specific reason: a project, value, or market position you can point to]. Archival work depends on the strength of the collection it serves, and I want to put my cataloguing and preservation skills toward material that has real research or public value.</w:t>
      </w:r>
    </w:p>
    <w:p>
      <w:pPr>
        <w:spacing w:before="0" w:after="240"/>
      </w:pPr>
      <w:r>
        <w:t>Thank you for considering my application. I have attached my resume and would welcome the opportunity to discuss how my experience in metadata standards, digital preservation and stakeholder liaison could support your collection.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