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Art Teacher</w:t>
      </w:r>
    </w:p>
    <w:p>
      <w:pPr>
        <w:spacing w:before="0" w:after="240"/>
      </w:pPr>
      <w:r>
        <w:t>I am writing to apply for the Art Teacher position at [Company Name]. I am a registered secondary visual arts teacher with a working studio practice and a strong record of helping students move from hesitant sketching to confident, resolved work they are proud to show.</w:t>
      </w:r>
    </w:p>
    <w:p>
      <w:pPr>
        <w:spacing w:before="0" w:after="240"/>
      </w:pPr>
      <w:r>
        <w:t>In my current role I coordinate the annual student exhibition, which means managing submission deadlines, hanging work across two display spaces and rostering student helpers for the opening night. The part I value most is the lead-up: sitting with a Year 10 student who is stuck, helping them see the problem in their composition, and watching them solve it themselves. One student who had stopped submitting work altogether rebuilt a printmaking folio over a term and went on to present at the exhibition opening. That kind of turnaround comes from consistent studio routines, honest feedback and giving students a real audience for what they make.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teach somewhere the arts program is treated as serious academic work, not an add-on, and where I can contribute to the studio culture beyond my own classroom.</w:t>
      </w:r>
    </w:p>
    <w:p>
      <w:pPr>
        <w:spacing w:before="0" w:after="240"/>
      </w:pPr>
      <w:r>
        <w:t>Thank you for considering my application. My resume is attached and sets out my teaching experience, curriculum work and exhibition coordination in more detail. I would welcome the chance to discuss how I can contribute to your arts faculty.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