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Brewer</w:t>
      </w:r>
    </w:p>
    <w:p>
      <w:pPr>
        <w:spacing w:before="0" w:after="240"/>
      </w:pPr>
      <w:r>
        <w:t>I'm writing to apply for the Brewer position at [Company Name]. I've spent my career around mash tuns and fermentation tanks, and I'm confident I can bring the same care for consistency and quality to your brewhouse.</w:t>
      </w:r>
    </w:p>
    <w:p>
      <w:pPr>
        <w:spacing w:before="0" w:after="240"/>
      </w:pPr>
      <w:r>
        <w:t>In a previous role I picked up an issue with a fermenting batch through routine gravity and pH checks, traced it back to a temperature drift in the tank, and corrected the schedule before the beer went off-spec. That kind of attention to the numbers, not just the recipe, is what keeps a brewery's output reliable batch after batch.</w:t>
      </w:r>
    </w:p>
    <w:p>
      <w:pPr>
        <w:spacing w:before="0" w:after="240"/>
      </w:pPr>
      <w:r>
        <w:t>[add one genuine, specific reason: a project, value, or market position you can point to] is what drew me to apply here specifically, rather than sending out a generic application.</w:t>
      </w:r>
    </w:p>
    <w:p>
      <w:pPr>
        <w:spacing w:before="0" w:after="240"/>
      </w:pPr>
      <w:r>
        <w:t>Thank you for considering my application. I've attached my resume with further detail on my brewing and food safety experience,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