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Canvas Goods Maker</w:t>
      </w:r>
    </w:p>
    <w:p>
      <w:pPr>
        <w:spacing w:before="0" w:after="240"/>
      </w:pPr>
      <w:r>
        <w:t>I am writing to apply for the Canvas Goods Maker role at [Company Name]. With hands-on experience measuring, cutting and stitching canvas, PVC and shade cloth, I can step into your workshop and produce durable tarpaulins, awnings and covers from day one.</w:t>
      </w:r>
    </w:p>
    <w:p>
      <w:pPr>
        <w:spacing w:before="0" w:after="240"/>
      </w:pPr>
      <w:r>
        <w:t>In my last role, I repaired a batch of 30 swags, replacing zips, reinforcing corners and re-fitting grommets. Each one was returned to the customer within a week, and the workshop received repeat orders for similar repairs. I also reworked a production method for large tarpaulins that cut turnaround from five days to three, without sacrificing seam strength or finish.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keen to bring my attention to detail and problem solving to a team that takes pride in well-made canvas goods.</w:t>
      </w:r>
    </w:p>
    <w:p>
      <w:pPr>
        <w:spacing w:before="0" w:after="240"/>
      </w:pPr>
      <w:r>
        <w:t>Thank you for considering my application. My resume is attached, and I would welcome the chance to discuss how my skills fit your workshop.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