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Casting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Casting Director with experience across film, television, theatre and commercial productions. Skilled at interpreting scripts, managing auditions and callbacks, and negotiating with talent agents. Known for building strong industry relationships and maintaining detailed performer databases.</w:t>
      </w:r>
    </w:p>
    <w:p>
      <w:pPr>
        <w:spacing w:before="280" w:after="120"/>
        <w:jc w:val="left"/>
        <w:pBdr>
          <w:bottom w:val="single" w:sz="6" w:space="4" w:color="DFDED8"/>
        </w:pBdr>
      </w:pPr>
      <w:r>
        <w:rPr>
          <w:b/>
          <w:color w:val="2F62D9"/>
          <w:sz w:val="22"/>
        </w:rPr>
        <w:t>KEY SKILLS</w:t>
      </w:r>
    </w:p>
    <w:p>
      <w:pPr>
        <w:spacing w:before="0" w:after="200"/>
        <w:jc w:val="left"/>
      </w:pPr>
      <w:r>
        <w:t>Script analysis and character breakdown   •   Audition and callback coordination   •   Talent negotiation and contracting   •   Performer database management (Showcast, Casting Networks, StarNow)   •   Self-tape review and shortlisting   •   Project management   •   Stakeholder communication   •   Microsoft Excel and Zoom for remote casting   •   Casting briefs and content writing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Casting Director</w:t>
      </w:r>
      <w:r>
        <w:t>, [Company Name], [City]</w:t>
      </w:r>
      <w:r>
        <w:rPr>
          <w:i/>
        </w:rPr>
        <w:tab/>
        <w:t>[Month Year] – [Month Year / Present]</w:t>
      </w:r>
    </w:p>
    <w:p>
      <w:pPr>
        <w:pStyle w:val="ListBullet"/>
        <w:spacing w:after="80" w:line="276" w:lineRule="auto"/>
      </w:pPr>
      <w:r>
        <w:t>Managed end-to-end casting for a television series, reviewing over 500 self-tape submissions and coordinating callbacks with producers and directors.</w:t>
      </w:r>
    </w:p>
    <w:p>
      <w:pPr>
        <w:pStyle w:val="ListBullet"/>
        <w:spacing w:after="80" w:line="276" w:lineRule="auto"/>
      </w:pPr>
      <w:r>
        <w:t>Negotiated fees and availability with talent agents across multiple productions, securing performers within budget and schedule constraints.</w:t>
      </w:r>
    </w:p>
    <w:p>
      <w:pPr>
        <w:pStyle w:val="ListBullet"/>
        <w:spacing w:after="80" w:line="276" w:lineRule="auto"/>
      </w:pPr>
      <w:r>
        <w:t>Maintained a database of over 2,000 performers using Showcast and Casting Networks, enabling quick shortlisting for urgent briefs.</w:t>
      </w:r>
    </w:p>
    <w:p>
      <w:pPr>
        <w:pStyle w:val="ListBullet"/>
        <w:spacing w:after="80" w:line="276" w:lineRule="auto"/>
      </w:pPr>
      <w:r>
        <w:t>Advised producers on casting options for a stage production, resulting in a final ensemble that received positive audience feedback.</w:t>
      </w:r>
    </w:p>
    <w:p>
      <w:pPr>
        <w:pStyle w:val="ListBullet"/>
        <w:spacing w:after="80" w:line="276" w:lineRule="auto"/>
      </w:pPr>
      <w:r>
        <w:t>Ran auditions and callbacks for a commercial campaign, managing tight deadlines and ensuring all performers were briefed on usage rights.</w:t>
      </w:r>
    </w:p>
    <w:p>
      <w:pPr>
        <w:pStyle w:val="ListBullet"/>
        <w:spacing w:after="240" w:line="276" w:lineRule="auto"/>
      </w:pPr>
      <w:r>
        <w:t>Streamlined self-tape review process by implementing a tracking system in Microsoft Excel, reducing shortlisting time from three days to one.</w:t>
      </w:r>
    </w:p>
    <w:p>
      <w:pPr>
        <w:spacing w:before="280" w:after="120"/>
        <w:jc w:val="left"/>
        <w:pBdr>
          <w:bottom w:val="single" w:sz="6" w:space="4" w:color="DFDED8"/>
        </w:pBdr>
      </w:pPr>
      <w:r>
        <w:rPr>
          <w:b/>
          <w:color w:val="2F62D9"/>
          <w:sz w:val="22"/>
        </w:rPr>
        <w:t>EDUCATION</w:t>
      </w:r>
    </w:p>
    <w:p>
      <w:pPr>
        <w:spacing w:before="0" w:after="200"/>
        <w:jc w:val="left"/>
      </w:pPr>
      <w:r>
        <w:t>A bachelor degree in drama, performing arts, communications or a related field is the most common pathway, with diploma and advanced diploma qualifications also well represented.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