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Ceramic Artist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Ceramic artist with a practice grounded in wheel throwing and hand-building, producing functional and sculptural work for galleries, retail, and commissions. Combines technical skill in glaze formulation and kiln firing with a clear eye for design and a head for the business side of selling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Visual design   •   Creative software production   •   Selling and negotiation   •   Potter's wheel operation   •   Kiln loading and firing   •   Clay modelling tools   •   Adobe Photoshop   •   Procreate   •   Attention to detail   •   Written communication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Ceramic Artist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Threw and finished a 30-piece dinnerware set for a local cafe, meeting a six-week deadline and securing a repeat order.</w:t>
      </w:r>
    </w:p>
    <w:p>
      <w:pPr>
        <w:pStyle w:val="ListBullet"/>
        <w:spacing w:after="80" w:line="276" w:lineRule="auto"/>
      </w:pPr>
      <w:r>
        <w:t>Developed a signature glaze palette that reduced firing failures by adjusting kiln schedules across a series of 12 firings.</w:t>
      </w:r>
    </w:p>
    <w:p>
      <w:pPr>
        <w:pStyle w:val="ListBullet"/>
        <w:spacing w:after="80" w:line="276" w:lineRule="auto"/>
      </w:pPr>
      <w:r>
        <w:t>Hand-built a collection of sculptural vessels for a group exhibition, selling all pieces within the first week.</w:t>
      </w:r>
    </w:p>
    <w:p>
      <w:pPr>
        <w:pStyle w:val="ListBullet"/>
        <w:spacing w:after="80" w:line="276" w:lineRule="auto"/>
      </w:pPr>
      <w:r>
        <w:t>Managed marketing and sales through Instagram and local markets, growing a repeat client base from 20 to 45 regular customers over a season.</w:t>
      </w:r>
    </w:p>
    <w:p>
      <w:pPr>
        <w:pStyle w:val="ListBullet"/>
        <w:spacing w:after="240" w:line="276" w:lineRule="auto"/>
      </w:pPr>
      <w:r>
        <w:t>Maintained kiln and studio equipment, reducing unexpected downtime through a regular maintenance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Fine Arts or Ceramics is the most common pathway, though diplomas, certificates, and self-taught studio practice are also well represented in the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