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Cheesemaker</w:t>
      </w:r>
    </w:p>
    <w:p>
      <w:pPr>
        <w:spacing w:before="0" w:after="240"/>
      </w:pPr>
      <w:r>
        <w:t>I am applying for the Cheesemaker role at [Company Name]. With hands-on experience across the make room, from pasteurisation and culture addition through to pressing and maturation, I can step into your team and keep batches consistent from vat to wheel.</w:t>
      </w:r>
    </w:p>
    <w:p>
      <w:pPr>
        <w:spacing w:before="0" w:after="240"/>
      </w:pPr>
      <w:r>
        <w:t>In my current role at a small creamery, I reworked the curd cutting and stirring schedule for a washed-rind cheese that was losing moisture too quickly. By checking pH and curd firmness at each cut and adjusting knife spacing and cooking time, I brought the wheels back to a consistent texture and cut downgrades across the run. I also maintained daily batch records and sanitation logs, which helped the team trace any variation back to a specific step.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treats maturation as a craft and gives cheesemakers room to refine the process, and I would welcome the chance to contribute to your range.</w:t>
      </w:r>
    </w:p>
    <w:p>
      <w:pPr>
        <w:spacing w:before="0" w:after="240"/>
      </w:pPr>
      <w:r>
        <w:t>Thank you for considering my application. My resume is attached, and I would be glad to talk through my experience in more detail.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