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Cheesemaker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Cheesemaker with hands-on experience across the make room, from pasteurisation and culture addition through to pressing, brining and maturation. Skilled in monitoring pH, temperature and moisture to keep batches consistent, safe and within spec. Looking to bring reliable process control and attention to detail to a creamery or dairy manufacturer.</w:t>
      </w:r>
    </w:p>
    <w:p>
      <w:pPr>
        <w:spacing w:before="280" w:after="120"/>
        <w:jc w:val="left"/>
        <w:pBdr>
          <w:bottom w:val="single" w:sz="6" w:space="4" w:color="DFDED8"/>
        </w:pBdr>
      </w:pPr>
      <w:r>
        <w:rPr>
          <w:b/>
          <w:color w:val="2F62D9"/>
          <w:sz w:val="22"/>
        </w:rPr>
        <w:t>KEY SKILLS</w:t>
      </w:r>
    </w:p>
    <w:p>
      <w:pPr>
        <w:spacing w:before="0" w:after="200"/>
        <w:jc w:val="left"/>
      </w:pPr>
      <w:r>
        <w:t>Food safety and hygiene   •   Starter culture and rennet handling   •   Curd cutting, stirring and heating   •   Hooping, pressing and moulding   •   Brining and wheel turning   •   pH, temperature and humidity monitoring   •   Cheese vat operation   •   pH meter and curd mill use   •   Cheese press operation   •   Dairy batch records software   •   Process improvement and yield control   •   WHS and dairy hygiene compliance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Cheesemaker</w:t>
      </w:r>
      <w:r>
        <w:t>, [Company Name], [City]</w:t>
      </w:r>
      <w:r>
        <w:rPr>
          <w:i/>
        </w:rPr>
        <w:tab/>
        <w:t>[Month Year] – [Month Year / Present]</w:t>
      </w:r>
    </w:p>
    <w:p>
      <w:pPr>
        <w:pStyle w:val="ListBullet"/>
        <w:spacing w:after="80" w:line="276" w:lineRule="auto"/>
      </w:pPr>
      <w:r>
        <w:t>Pasteurised milk and added starter cultures, rennet and salt for multiple cheese styles, following batch recipes and recording all additions in dairy batch records software.</w:t>
      </w:r>
    </w:p>
    <w:p>
      <w:pPr>
        <w:pStyle w:val="ListBullet"/>
        <w:spacing w:after="80" w:line="276" w:lineRule="auto"/>
      </w:pPr>
      <w:r>
        <w:t>Cut, stirred and heated curds to target moisture and texture, adjusting cut size and cooking time based on pH readings and curd firmness.</w:t>
      </w:r>
    </w:p>
    <w:p>
      <w:pPr>
        <w:pStyle w:val="ListBullet"/>
        <w:spacing w:after="80" w:line="276" w:lineRule="auto"/>
      </w:pPr>
      <w:r>
        <w:t>Drained, hooped and pressed curds into moulds and vats, monitoring press schedules to achieve consistent wheel shape and density.</w:t>
      </w:r>
    </w:p>
    <w:p>
      <w:pPr>
        <w:pStyle w:val="ListBullet"/>
        <w:spacing w:after="80" w:line="276" w:lineRule="auto"/>
      </w:pPr>
      <w:r>
        <w:t>Turned, brushed and brined wheels throughout maturation, checking rind development and recording room temperature and humidity.</w:t>
      </w:r>
    </w:p>
    <w:p>
      <w:pPr>
        <w:pStyle w:val="ListBullet"/>
        <w:spacing w:after="80" w:line="276" w:lineRule="auto"/>
      </w:pPr>
      <w:r>
        <w:t>Monitored pH, temperature and humidity at each stage, logging results and flagging any deviation to the head cheesemaker before it affected the batch.</w:t>
      </w:r>
    </w:p>
    <w:p>
      <w:pPr>
        <w:pStyle w:val="ListBullet"/>
        <w:spacing w:after="80" w:line="276" w:lineRule="auto"/>
      </w:pPr>
      <w:r>
        <w:t>Maintained food safety and hygiene standards across the make room, including cleaning vats, presses and tools and completing daily sanitation records.</w:t>
      </w:r>
    </w:p>
    <w:p>
      <w:pPr>
        <w:pStyle w:val="ListBullet"/>
        <w:spacing w:after="240" w:line="276" w:lineRule="auto"/>
      </w:pPr>
      <w:r>
        <w:t>Contributed to process improvement by trialling a revised curd cutting schedule that reduced fines and improved yield across a run.</w:t>
      </w:r>
    </w:p>
    <w:p>
      <w:pPr>
        <w:spacing w:before="280" w:after="120"/>
        <w:jc w:val="left"/>
        <w:pBdr>
          <w:bottom w:val="single" w:sz="6" w:space="4" w:color="DFDED8"/>
        </w:pBdr>
      </w:pPr>
      <w:r>
        <w:rPr>
          <w:b/>
          <w:color w:val="2F62D9"/>
          <w:sz w:val="22"/>
        </w:rPr>
        <w:t>EDUCATION</w:t>
      </w:r>
    </w:p>
    <w:p>
      <w:pPr>
        <w:spacing w:before="0" w:after="200"/>
        <w:jc w:val="left"/>
      </w:pPr>
      <w:r>
        <w:t>Certificate III in Food Processing (Cheese Making) or Certificate IV in Food Processing, often completed through a dairy traineeship, is the most common pathway. Some cheesemakers hold a Diploma of Food Science and Technology or a bachelor degree in food science, while others learn on the job after Year 12.</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