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Commercial Diver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Commercial diver with surface-supplied and scuba experience in underwater inspection, maintenance and construction. Skilled at working to decompression schedules, following dive plans and communicating clearly with surface teams. Committed to safety under AS/NZS 2299.1 and to delivering accurate inspection records for engineering and maintenance teams.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Underwater inspection and defect reporting   •   Surface-supplied and scuba diving   •   Underwater welding and cutting   •   Hydraulic tool operation   •   Pipeline and cable installation   •   Dive planning software   •   Ultrasonic testing equipment   •   Dive computers   •   Worksite safety management   •   Plant and equipment operation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Commercial Diver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underwater inspections on wharf piles, bridge piers and pipeline supports, logging corrosion, cracking and marine growth for engineering review.</w:t>
      </w:r>
    </w:p>
    <w:p>
      <w:pPr>
        <w:pStyle w:val="ListBullet"/>
        <w:spacing w:after="80" w:line="276" w:lineRule="auto"/>
      </w:pPr>
      <w:r>
        <w:t>Completed underwater welding and cutting on a pipeline repair, maintaining weld quality to project specification and passing visual inspection.</w:t>
      </w:r>
    </w:p>
    <w:p>
      <w:pPr>
        <w:pStyle w:val="ListBullet"/>
        <w:spacing w:after="80" w:line="276" w:lineRule="auto"/>
      </w:pPr>
      <w:r>
        <w:t>Operated hydraulic impact wrenches, chainsaws and grinders during a wharf maintenance project, staying within the dive plan's bottom time.</w:t>
      </w:r>
    </w:p>
    <w:p>
      <w:pPr>
        <w:pStyle w:val="ListBullet"/>
        <w:spacing w:after="80" w:line="276" w:lineRule="auto"/>
      </w:pPr>
      <w:r>
        <w:t>Installed and secured underwater cables and pipeline sections, following drawings and confirming alignment with the surface team.</w:t>
      </w:r>
    </w:p>
    <w:p>
      <w:pPr>
        <w:pStyle w:val="ListBullet"/>
        <w:spacing w:after="80" w:line="276" w:lineRule="auto"/>
      </w:pPr>
      <w:r>
        <w:t>Conducted search and recovery operations in low visibility, using grid patterns and line signals to cover the search area safely.</w:t>
      </w:r>
    </w:p>
    <w:p>
      <w:pPr>
        <w:pStyle w:val="ListBullet"/>
        <w:spacing w:after="240" w:line="276" w:lineRule="auto"/>
      </w:pPr>
      <w:r>
        <w:t>Maintained dive equipment and logs, ensuring all gear passed pre-dive checks and decompression schedules were followed without incident.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or IV in commercial diving (ADAS Part 1 or higher), plus current occupational diver medical, first aid and CPR. Many divers also hold a trade qualification such as welding or fitting.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