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Costume Maker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Costume Maker with a wardrobe background across theatre, screen and live events, working from designer sketches and production briefs through to finished, fitted garments. Comfortable taking measurements, drafting and grading patterns, and running fittings with performers through rehearsals and shoots. Known for keeping construction practical under deadline pressure and for handing garments over in a state the wardrobe team can maintain for a full season.</w:t>
      </w:r>
    </w:p>
    <w:p>
      <w:pPr>
        <w:spacing w:before="280" w:after="120"/>
        <w:jc w:val="left"/>
        <w:pBdr>
          <w:bottom w:val="single" w:sz="6" w:space="4" w:color="DFDED8"/>
        </w:pBdr>
      </w:pPr>
      <w:r>
        <w:rPr>
          <w:b/>
          <w:color w:val="2F62D9"/>
          <w:sz w:val="22"/>
        </w:rPr>
        <w:t>KEY SKILLS</w:t>
      </w:r>
    </w:p>
    <w:p>
      <w:pPr>
        <w:spacing w:before="0" w:after="200"/>
        <w:jc w:val="left"/>
      </w:pPr>
      <w:r>
        <w:t>Pattern drafting and grading from sketches, briefs and period references   •   Toile making and fit approval before final fabric is cut   •   Costume construction in fabric and trim, including linings and fastenings   •   Breakdown, dyeing and ageing techniques for screen and stage   •   Costume fitting with performers and on-the-spot alterations   •   Continuity record keeping and costume stock maintenance   •   CLO3D   •   Adobe Illustrator   •   Adobe Photoshop   •   Industrial sewing machine   •   Overlocker and coverstitch   •   Millinery and accessory construction   •   Materials sourcing and supplier coordination   •   Time and deadline management across concurrent builds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Costume Maker</w:t>
      </w:r>
      <w:r>
        <w:t>, [Company Name], [City]</w:t>
      </w:r>
      <w:r>
        <w:rPr>
          <w:i/>
        </w:rPr>
        <w:tab/>
        <w:t>[Month Year] – [Month Year / Present]</w:t>
      </w:r>
    </w:p>
    <w:p>
      <w:pPr>
        <w:pStyle w:val="ListBullet"/>
        <w:spacing w:after="80" w:line="276" w:lineRule="auto"/>
      </w:pPr>
      <w:r>
        <w:t>Drafted and graded patterns from designer sketches and period references, building toiles for fit approval before cutting final fabric.</w:t>
      </w:r>
    </w:p>
    <w:p>
      <w:pPr>
        <w:pStyle w:val="ListBullet"/>
        <w:spacing w:after="80" w:line="276" w:lineRule="auto"/>
      </w:pPr>
      <w:r>
        <w:t>Cut, sewed and finished costumes for productions with principal casts of up to 14 and their understudies, working to opening night deadlines.</w:t>
      </w:r>
    </w:p>
    <w:p>
      <w:pPr>
        <w:pStyle w:val="ListBullet"/>
        <w:spacing w:after="80" w:line="276" w:lineRule="auto"/>
      </w:pPr>
      <w:r>
        <w:t>Fitted costumes on performers through rehearsals and completed alterations between scenes, keeping continuity notes so repeat costumes matched across the run.</w:t>
      </w:r>
    </w:p>
    <w:p>
      <w:pPr>
        <w:pStyle w:val="ListBullet"/>
        <w:spacing w:after="80" w:line="276" w:lineRule="auto"/>
      </w:pPr>
      <w:r>
        <w:t>Sourced fabrics, trims and haberdashery to brief and budget, timing deliveries around the fittings schedule so no build stalled waiting on materials.</w:t>
      </w:r>
    </w:p>
    <w:p>
      <w:pPr>
        <w:pStyle w:val="ListBullet"/>
        <w:spacing w:after="80" w:line="276" w:lineRule="auto"/>
      </w:pPr>
      <w:r>
        <w:t>Maintained costume stock between productions, logging, cleaning and repairing garments so hire stock stayed available for the following season.</w:t>
      </w:r>
    </w:p>
    <w:p>
      <w:pPr>
        <w:pStyle w:val="ListBullet"/>
        <w:spacing w:after="240" w:line="276" w:lineRule="auto"/>
      </w:pPr>
      <w:r>
        <w:t>Produced CLO3D renders and Illustrator flats to talk construction plans through with designers and the wider wardrobe team before sampling.</w:t>
      </w:r>
    </w:p>
    <w:p>
      <w:pPr>
        <w:spacing w:before="280" w:after="120"/>
        <w:jc w:val="left"/>
        <w:pBdr>
          <w:bottom w:val="single" w:sz="6" w:space="4" w:color="DFDED8"/>
        </w:pBdr>
      </w:pPr>
      <w:r>
        <w:rPr>
          <w:b/>
          <w:color w:val="2F62D9"/>
          <w:sz w:val="22"/>
        </w:rPr>
        <w:t>EDUCATION</w:t>
      </w:r>
    </w:p>
    <w:p>
      <w:pPr>
        <w:spacing w:before="0" w:after="200"/>
        <w:jc w:val="left"/>
      </w:pPr>
      <w:r>
        <w:t>Certificate III in Applied Fashion Design and Technology or a Diploma of Applied Fashion Design and Merchandising through TAFE is the most common entry path, with a smaller group entering through a university design degree majoring in costume or production design and building the cutting and construction skills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