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Counsellor</w:t>
      </w:r>
    </w:p>
    <w:p>
      <w:pPr>
        <w:spacing w:before="0" w:after="240"/>
      </w:pPr>
      <w:r>
        <w:t>I am writing to apply for the Counsellor position at [Company Name]. With hands-on experience delivering therapeutic support across individual, couple and family settings, I am confident in my ability to provide the confidential, evidence-based care this role requires.</w:t>
      </w:r>
    </w:p>
    <w:p>
      <w:pPr>
        <w:spacing w:before="0" w:after="240"/>
      </w:pPr>
      <w:r>
        <w:t>In a previous client-facing role, I managed a caseload of clients presenting with a range of emotional and relationship difficulties, conducting initial assessments and developing tailored treatment plans that I reviewed and adjusted over multiple sessions. I maintained detailed clinical documentation throughout and worked closely with GPs and other allied health professionals to ensure clients received coordinated, wraparound support.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This aligns with my own approach to counselling practice and the kind of environment where I do my best clinical work.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experience and approach to client care could benefit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