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Courier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courier experienced in planning delivery routes, handling parcels safely and keeping customers informed throughout the delivery process. Comfortable working independently under time pressure, meeting delivery windows and following vehicle safety and handling standards.</w:t>
      </w:r>
    </w:p>
    <w:p>
      <w:pPr>
        <w:spacing w:before="280" w:after="120"/>
        <w:jc w:val="left"/>
        <w:pBdr>
          <w:bottom w:val="single" w:sz="6" w:space="4" w:color="DFDED8"/>
        </w:pBdr>
      </w:pPr>
      <w:r>
        <w:rPr>
          <w:b/>
          <w:color w:val="2F62D9"/>
          <w:sz w:val="22"/>
        </w:rPr>
        <w:t>KEY SKILLS</w:t>
      </w:r>
    </w:p>
    <w:p>
      <w:pPr>
        <w:spacing w:before="0" w:after="200"/>
        <w:jc w:val="left"/>
      </w:pPr>
      <w:r>
        <w:t>Driving and transport operations   •   Route planning using GPS navigation   •   Parcel handling and inventory management   •   Mobile delivery tracking apps   •   Vehicle telematics and daily safety checks   •   Digital signature capture   •   Customer service   •   Time and deadline management   •   Problem solving under time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Courier</w:t>
      </w:r>
      <w:r>
        <w:t>, [Company Name], [City]</w:t>
      </w:r>
      <w:r>
        <w:rPr>
          <w:i/>
        </w:rPr>
        <w:tab/>
        <w:t>[Month Year] – [Month Year / Present]</w:t>
      </w:r>
    </w:p>
    <w:p>
      <w:pPr>
        <w:pStyle w:val="ListBullet"/>
        <w:spacing w:after="80" w:line="276" w:lineRule="auto"/>
      </w:pPr>
      <w:r>
        <w:t>Planned and adjusted daily delivery routes using GPS and logistics software to meet delivery windows across a mixed metro and regional run</w:t>
      </w:r>
    </w:p>
    <w:p>
      <w:pPr>
        <w:pStyle w:val="ListBullet"/>
        <w:spacing w:after="80" w:line="276" w:lineRule="auto"/>
      </w:pPr>
      <w:r>
        <w:t>Loaded, secured and unloaded parcels according to handling standards, keeping damage and re-delivery rates low</w:t>
      </w:r>
    </w:p>
    <w:p>
      <w:pPr>
        <w:pStyle w:val="ListBullet"/>
        <w:spacing w:after="80" w:line="276" w:lineRule="auto"/>
      </w:pPr>
      <w:r>
        <w:t>Captured delivery confirmations and customer signatures on mobile devices, keeping proof-of-delivery records accurate for every run</w:t>
      </w:r>
    </w:p>
    <w:p>
      <w:pPr>
        <w:pStyle w:val="ListBullet"/>
        <w:spacing w:after="80" w:line="276" w:lineRule="auto"/>
      </w:pPr>
      <w:r>
        <w:t>Communicated directly with customers about delivery times and special handling requests, resolving most queries without escalation</w:t>
      </w:r>
    </w:p>
    <w:p>
      <w:pPr>
        <w:pStyle w:val="ListBullet"/>
        <w:spacing w:after="240" w:line="276" w:lineRule="auto"/>
      </w:pPr>
      <w:r>
        <w:t>Carried out daily vehicle safety checks and reported maintenance issues promptly, avoiding unplanned vehicle downtime</w:t>
      </w:r>
    </w:p>
    <w:p>
      <w:pPr>
        <w:spacing w:before="280" w:after="120"/>
        <w:jc w:val="left"/>
        <w:pBdr>
          <w:bottom w:val="single" w:sz="6" w:space="4" w:color="DFDED8"/>
        </w:pBdr>
      </w:pPr>
      <w:r>
        <w:rPr>
          <w:b/>
          <w:color w:val="2F62D9"/>
          <w:sz w:val="22"/>
        </w:rPr>
        <w:t>EDUCATION</w:t>
      </w:r>
    </w:p>
    <w:p>
      <w:pPr>
        <w:spacing w:before="0" w:after="200"/>
        <w:jc w:val="left"/>
      </w:pPr>
      <w:r>
        <w:t>No formal qualification is required to start; most couriers hold a Year 12 certificate or equivalent and a current driver's licence, with some progressing to a Certificate III in Driving Operations or Supply Chain Operations for career advancement.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