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Court Orderly</w:t>
      </w:r>
    </w:p>
    <w:p>
      <w:pPr>
        <w:spacing w:before="0" w:after="240"/>
      </w:pPr>
      <w:r>
        <w:t>I am applying for the Court Orderly position with [Company Name]. My background in court services and security screening has been built around the same things this role asks for every day: keeping a courtroom orderly, keeping people safe, and making sure each listed matter gets the time it is entitled to.</w:t>
      </w:r>
    </w:p>
    <w:p>
      <w:pPr>
        <w:spacing w:before="0" w:after="240"/>
      </w:pPr>
      <w:r>
        <w:t>In my most recent court-facing role I ran the orderly duties for a busy list, from opening courtrooms and checking setups before the first matter, through to swearing in witnesses and escorting jurors to and from the deliberation room. One change I introduced was a short pre-court check with the bench staff each morning, confirming which witnesses and parties needed separate waiting arrangements. That reduced awkward contact in public areas and meant fewer interruptions once proceedings began, and it became the standard routine for the team on my shift.</w:t>
      </w:r>
    </w:p>
    <w:p>
      <w:pPr>
        <w:spacing w:before="0" w:after="240"/>
      </w:pPr>
      <w:r>
        <w:t>I would like to work for [Company Name] because [add one genuine, specific reason: a project, value, or market position you can point to]. I am looking for an employer where courtroom dignity and fair access are treated as operational priorities, not slogans, and where orderlies are supported to use judgement rather than simply follow a script.</w:t>
      </w:r>
    </w:p>
    <w:p>
      <w:pPr>
        <w:spacing w:before="0" w:after="240"/>
      </w:pPr>
      <w:r>
        <w:t>Thank you for considering my application. My resume is attached and sets out my qualifications, screening clearances and court experience in more detail, and I would welcome the chance to discuss how I can contribute to your court services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