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Crane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crane operator with hands-on experience running mobile and tower cranes on construction and industrial sites. Skilled at reading lift plans, calculating safe working loads and coordinating with riggers and spotters to move heavy materials without incident. Known for methodical pre-shift checks and calm decision-making when conditions change mid-lift.</w:t>
      </w:r>
    </w:p>
    <w:p>
      <w:pPr>
        <w:spacing w:before="280" w:after="120"/>
        <w:jc w:val="left"/>
        <w:pBdr>
          <w:bottom w:val="single" w:sz="6" w:space="4" w:color="DFDED8"/>
        </w:pBdr>
      </w:pPr>
      <w:r>
        <w:rPr>
          <w:b/>
          <w:color w:val="2F62D9"/>
          <w:sz w:val="22"/>
        </w:rPr>
        <w:t>KEY SKILLS</w:t>
      </w:r>
    </w:p>
    <w:p>
      <w:pPr>
        <w:spacing w:before="0" w:after="200"/>
        <w:jc w:val="left"/>
      </w:pPr>
      <w:r>
        <w:t>Plant and equipment operation   •   Worksite safety management   •   Load calculation and capacity chart verification   •   Two-way radio communication with riggers and ground crew   •   Mobile crane operation   •   Tower crane operation   •   Load monitoring systems   •   Rigging software   •   Hand and power tool work   •   Attention to detail under time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Crane Operator</w:t>
      </w:r>
      <w:r>
        <w:t>, [Company Name], [City]</w:t>
      </w:r>
      <w:r>
        <w:rPr>
          <w:i/>
        </w:rPr>
        <w:tab/>
        <w:t>[Month Year] – [Month Year / Present]</w:t>
      </w:r>
    </w:p>
    <w:p>
      <w:pPr>
        <w:pStyle w:val="ListBullet"/>
        <w:spacing w:after="80" w:line="276" w:lineRule="auto"/>
      </w:pPr>
      <w:r>
        <w:t>Operated mobile and tower cranes to lift, swing and lower loads in line with approved lift plans and hand signals, maintaining a clean safety record across all shifts</w:t>
      </w:r>
    </w:p>
    <w:p>
      <w:pPr>
        <w:pStyle w:val="ListBullet"/>
        <w:spacing w:after="80" w:line="276" w:lineRule="auto"/>
      </w:pPr>
      <w:r>
        <w:t>Conducted pre-shift inspections on crane mechanisms, wire ropes and safety devices, logging maintenance issues before equipment was cleared for use</w:t>
      </w:r>
    </w:p>
    <w:p>
      <w:pPr>
        <w:pStyle w:val="ListBullet"/>
        <w:spacing w:after="80" w:line="276" w:lineRule="auto"/>
      </w:pPr>
      <w:r>
        <w:t>Coordinated lifts with riggers, dogmen and site supervisors via two-way radio, keeping loads on schedule during high-traffic construction phases</w:t>
      </w:r>
    </w:p>
    <w:p>
      <w:pPr>
        <w:pStyle w:val="ListBullet"/>
        <w:spacing w:after="80" w:line="276" w:lineRule="auto"/>
      </w:pPr>
      <w:r>
        <w:t>Calculated load weights and cross-checked them against safe working load charts before every lift, avoiding overload situations on multi-tonne jobs</w:t>
      </w:r>
    </w:p>
    <w:p>
      <w:pPr>
        <w:pStyle w:val="ListBullet"/>
        <w:spacing w:after="240" w:line="276" w:lineRule="auto"/>
      </w:pPr>
      <w:r>
        <w:t>Positioned loads at height and distance with sustained precision, adjusting for wind and ground conditions to keep placements within tolerance</w:t>
      </w:r>
    </w:p>
    <w:p>
      <w:pPr>
        <w:spacing w:before="280" w:after="120"/>
        <w:jc w:val="left"/>
        <w:pBdr>
          <w:bottom w:val="single" w:sz="6" w:space="4" w:color="DFDED8"/>
        </w:pBdr>
      </w:pPr>
      <w:r>
        <w:rPr>
          <w:b/>
          <w:color w:val="2F62D9"/>
          <w:sz w:val="22"/>
        </w:rPr>
        <w:t>EDUCATION</w:t>
      </w:r>
    </w:p>
    <w:p>
      <w:pPr>
        <w:spacing w:before="0" w:after="200"/>
        <w:jc w:val="left"/>
      </w:pPr>
      <w:r>
        <w:t>Typical pathway: Year 12 completion, then a High Risk Work Licence (HRWL) in the relevant crane class (e.g. C2, C6, CN) through a registered training organisation, often paired with a Certificate III in a related trade and ongoing WHS refresher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