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Eyelash Technician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Eyelash technician with a steady hand and a strong focus on lash health, applying semi-permanent extensions in salon and mobile settings. Skilled at consulting on curl, length and thickness, isolating natural lashes and maintaining strict hygiene to prevent irritation. Known for clear aftercare advice and reliable refill scheduling.</w:t>
      </w:r>
    </w:p>
    <w:p>
      <w:pPr>
        <w:spacing w:before="280" w:after="120"/>
        <w:jc w:val="left"/>
        <w:pBdr>
          <w:bottom w:val="single" w:sz="6" w:space="4" w:color="DFDED8"/>
        </w:pBdr>
      </w:pPr>
      <w:r>
        <w:rPr>
          <w:b/>
          <w:color w:val="2F62D9"/>
          <w:sz w:val="22"/>
        </w:rPr>
        <w:t>KEY SKILLS</w:t>
      </w:r>
    </w:p>
    <w:p>
      <w:pPr>
        <w:spacing w:before="0" w:after="200"/>
        <w:jc w:val="left"/>
      </w:pPr>
      <w:r>
        <w:t>Eyelash extension application (classic, volume)   •   Lash isolation and mapping   •   Adhesive mixing and curing   •   Hygiene and sterilisation   •   Client consultation and aftercare advice   •   Refill scheduling and retention   •   Lash extension tweezers   •   Synthetic lash trays   •   Fresha   •   Timely   •   Attention to detail   •   Customer service   •   Safety and compliance awareness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Eyelash Technician</w:t>
      </w:r>
      <w:r>
        <w:t>, [Company Name], [City]</w:t>
      </w:r>
      <w:r>
        <w:rPr>
          <w:i/>
        </w:rPr>
        <w:tab/>
        <w:t>[Month Year] – [Month Year / Present]</w:t>
      </w:r>
    </w:p>
    <w:p>
      <w:pPr>
        <w:pStyle w:val="ListBullet"/>
        <w:spacing w:after="80" w:line="276" w:lineRule="auto"/>
      </w:pPr>
      <w:r>
        <w:t>Applied classic and volume lash sets for up to 10 clients per day, maintaining a full book through repeat refills.</w:t>
      </w:r>
    </w:p>
    <w:p>
      <w:pPr>
        <w:pStyle w:val="ListBullet"/>
        <w:spacing w:after="80" w:line="276" w:lineRule="auto"/>
      </w:pPr>
      <w:r>
        <w:t>Isolated natural lashes with tweezers to place extensions evenly, reducing client reports of pulling or discomfort.</w:t>
      </w:r>
    </w:p>
    <w:p>
      <w:pPr>
        <w:pStyle w:val="ListBullet"/>
        <w:spacing w:after="80" w:line="276" w:lineRule="auto"/>
      </w:pPr>
      <w:r>
        <w:t>Sterilised tweezers and work surfaces between clients to meet salon infection control standards.</w:t>
      </w:r>
    </w:p>
    <w:p>
      <w:pPr>
        <w:pStyle w:val="ListBullet"/>
        <w:spacing w:after="80" w:line="276" w:lineRule="auto"/>
      </w:pPr>
      <w:r>
        <w:t>Advised clients on aftercare to extend lash retention, with many booking their next refill before leaving.</w:t>
      </w:r>
    </w:p>
    <w:p>
      <w:pPr>
        <w:pStyle w:val="ListBullet"/>
        <w:spacing w:after="80" w:line="276" w:lineRule="auto"/>
      </w:pPr>
      <w:r>
        <w:t>Managed appointments and reminders through Fresha, confirming bookings two days ahead to reduce no-shows across a busy week.</w:t>
      </w:r>
    </w:p>
    <w:p>
      <w:pPr>
        <w:pStyle w:val="ListBullet"/>
        <w:spacing w:after="240" w:line="276" w:lineRule="auto"/>
      </w:pPr>
      <w:r>
        <w:t>Refined isolation technique to bring average application time down from two hours to ninety minutes for classic sets.</w:t>
      </w:r>
    </w:p>
    <w:p>
      <w:pPr>
        <w:spacing w:before="280" w:after="120"/>
        <w:jc w:val="left"/>
        <w:pBdr>
          <w:bottom w:val="single" w:sz="6" w:space="4" w:color="DFDED8"/>
        </w:pBdr>
      </w:pPr>
      <w:r>
        <w:rPr>
          <w:b/>
          <w:color w:val="2F62D9"/>
          <w:sz w:val="22"/>
        </w:rPr>
        <w:t>EDUCATION</w:t>
      </w:r>
    </w:p>
    <w:p>
      <w:pPr>
        <w:spacing w:before="0" w:after="200"/>
        <w:jc w:val="left"/>
      </w:pPr>
      <w:r>
        <w:t>Typical pathway: Certificate III or IV in Beauty Services or Beauty Therapy, or a specialist lash extension short course; some hold a Diploma or Bachelor degree, and a portion enter with Year 12 or below and train on the job.</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