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Financial Counsellor</w:t>
      </w:r>
    </w:p>
    <w:p>
      <w:pPr>
        <w:spacing w:before="0" w:after="240"/>
      </w:pPr>
      <w:r>
        <w:t>I'm writing to apply for the Financial Counsellor position at [Company Name]. I have experience helping people work through debt and financial hardship with practical, non-judgmental support, and I'd welcome the chance to bring that to your team.</w:t>
      </w:r>
    </w:p>
    <w:p>
      <w:pPr>
        <w:spacing w:before="0" w:after="240"/>
      </w:pPr>
      <w:r>
        <w:t>In a previous role I worked with a client who was juggling multiple overdue accounts and had stopped opening mail from creditors. I reviewed their full financial position, built a realistic budget with them, and negotiated a hardship arrangement that stopped further collection action while they got back on track. That process, going through the numbers calmly and giving the client a clear plan rather than just advice, is the part of this work I find most worthwhile.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that approach seriously, not just as a mission statement.</w:t>
      </w:r>
    </w:p>
    <w:p>
      <w:pPr>
        <w:spacing w:before="0" w:after="240"/>
      </w:pPr>
      <w:r>
        <w:t>Thank you for considering my application. I've attached my resume and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