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Fishing Hand</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Fishing Hand with deck experience across trawl, line and pot work, used to long shifts, heavy swell and taking direction from a skipper. Confident setting and hauling gear, sorting and icing catch to hold quality, and keeping deck, gear and hold clean and safe. Looking for a crew berth where reliable deck work and careful catch handling matter.</w:t>
      </w:r>
    </w:p>
    <w:p>
      <w:pPr>
        <w:spacing w:before="280" w:after="120"/>
        <w:jc w:val="left"/>
        <w:pBdr>
          <w:bottom w:val="single" w:sz="6" w:space="4" w:color="DFDED8"/>
        </w:pBdr>
      </w:pPr>
      <w:r>
        <w:rPr>
          <w:b/>
          <w:color w:val="2F62D9"/>
          <w:sz w:val="22"/>
        </w:rPr>
        <w:t>KEY SKILLS</w:t>
      </w:r>
    </w:p>
    <w:p>
      <w:pPr>
        <w:spacing w:before="0" w:after="200"/>
        <w:jc w:val="left"/>
      </w:pPr>
      <w:r>
        <w:t>Setting and hauling nets, lines, traps and pots   •   Deck winch and net hauler operation   •   Catch sorting, grading and icing   •   Fish cleaning, gutting and packing   •   Food safety and hygiene in the hold   •   Worksite safety management on deck   •   Rope work, shackles and deck gear maintenance   •   GPS chartplotter and echo sounder use   •   Marine VHF radio and AIS watchkeeping   •   Physical stamina and dexterity   •   Attention to detail   •   Written communication for catch records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Fishing Hand</w:t>
      </w:r>
      <w:r>
        <w:t>, [Company Name], [City]</w:t>
      </w:r>
      <w:r>
        <w:rPr>
          <w:i/>
        </w:rPr>
        <w:tab/>
        <w:t>[Month Year] – [Month Year / Present]</w:t>
      </w:r>
    </w:p>
    <w:p>
      <w:pPr>
        <w:pStyle w:val="ListBullet"/>
        <w:spacing w:after="80" w:line="276" w:lineRule="auto"/>
      </w:pPr>
      <w:r>
        <w:t>Set and hauled nets, longlines and pots across day and multi-day trips, working to the skipper's direction in low light and heavy swell.</w:t>
      </w:r>
    </w:p>
    <w:p>
      <w:pPr>
        <w:pStyle w:val="ListBullet"/>
        <w:spacing w:after="80" w:line="276" w:lineRule="auto"/>
      </w:pPr>
      <w:r>
        <w:t>Sorted, graded and iced catch in the hold, keeping species separated and holding quality from the first haul through to landing.</w:t>
      </w:r>
    </w:p>
    <w:p>
      <w:pPr>
        <w:pStyle w:val="ListBullet"/>
        <w:spacing w:after="80" w:line="276" w:lineRule="auto"/>
      </w:pPr>
      <w:r>
        <w:t>Operated deck winches, net haulers and lifting gear, checking ropes, bridles and shackles before every set.</w:t>
      </w:r>
    </w:p>
    <w:p>
      <w:pPr>
        <w:pStyle w:val="ListBullet"/>
        <w:spacing w:after="80" w:line="276" w:lineRule="auto"/>
      </w:pPr>
      <w:r>
        <w:t>Cleaned and gutted fish and packed product for landing or processing, following food safety and hygiene procedures.</w:t>
      </w:r>
    </w:p>
    <w:p>
      <w:pPr>
        <w:pStyle w:val="ListBullet"/>
        <w:spacing w:after="80" w:line="276" w:lineRule="auto"/>
      </w:pPr>
      <w:r>
        <w:t>Maintained deck gear, ropes and vessel cleanliness, keeping walkways clear and reporting worn or damaged equipment before it failed.</w:t>
      </w:r>
    </w:p>
    <w:p>
      <w:pPr>
        <w:pStyle w:val="ListBullet"/>
        <w:spacing w:after="240" w:line="276" w:lineRule="auto"/>
      </w:pPr>
      <w:r>
        <w:t>Stood watch duties including radio and AIS checks, relaying position and catch updates to the skipper and mate.</w:t>
      </w:r>
    </w:p>
    <w:p>
      <w:pPr>
        <w:spacing w:before="280" w:after="120"/>
        <w:jc w:val="left"/>
        <w:pBdr>
          <w:bottom w:val="single" w:sz="6" w:space="4" w:color="DFDED8"/>
        </w:pBdr>
      </w:pPr>
      <w:r>
        <w:rPr>
          <w:b/>
          <w:color w:val="2F62D9"/>
          <w:sz w:val="22"/>
        </w:rPr>
        <w:t>EDUCATION</w:t>
      </w:r>
    </w:p>
    <w:p>
      <w:pPr>
        <w:spacing w:before="0" w:after="200"/>
        <w:jc w:val="left"/>
      </w:pPr>
      <w:r>
        <w:t>Year 12 or equivalent is the usual starting point, but most Fishing Hands enter with no formal qualification and learn on deck. Many complete the Elements of Shipboard Safety course and a Certificate I or II in Maritime Operations, arranged through the vessel operator or a registered training organisation, with a Coxswain qualification a common next step.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