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Glazier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glazier with hands-on experience measuring, cutting and installing glass across residential and commercial sites. Works confidently from plans and specifications, fitting glazing systems that meet building code and weatherproofing requirements. Known for precise, safe work on tight deadlines.</w:t>
      </w:r>
    </w:p>
    <w:p>
      <w:pPr>
        <w:spacing w:before="280" w:after="120"/>
        <w:jc w:val="left"/>
        <w:pBdr>
          <w:bottom w:val="single" w:sz="6" w:space="4" w:color="DFDED8"/>
        </w:pBdr>
      </w:pPr>
      <w:r>
        <w:rPr>
          <w:b/>
          <w:color w:val="2F62D9"/>
          <w:sz w:val="22"/>
        </w:rPr>
        <w:t>KEY SKILLS</w:t>
      </w:r>
    </w:p>
    <w:p>
      <w:pPr>
        <w:spacing w:before="0" w:after="200"/>
        <w:jc w:val="left"/>
      </w:pPr>
      <w:r>
        <w:t>Hand and power tool operation   •   Reading plans and specifications   •   Glass cutting and edge finishing   •   Installation and maintenance of glazing systems   •   Building codes and standards compliance   •   Worksite safety management   •   Glass cutter   •   Glazing gun   •   Spirit level and tape measure   •   Silicone sealant application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Glazier</w:t>
      </w:r>
      <w:r>
        <w:t>, [Company Name], [City]</w:t>
      </w:r>
      <w:r>
        <w:rPr>
          <w:i/>
        </w:rPr>
        <w:tab/>
        <w:t>[Month Year] – [Month Year / Present]</w:t>
      </w:r>
    </w:p>
    <w:p>
      <w:pPr>
        <w:pStyle w:val="ListBullet"/>
        <w:spacing w:after="80" w:line="276" w:lineRule="auto"/>
      </w:pPr>
      <w:r>
        <w:t>Measured and marked glass sheets to site dimensions and job specifications, cutting material wastage on complex or non-standard openings</w:t>
      </w:r>
    </w:p>
    <w:p>
      <w:pPr>
        <w:pStyle w:val="ListBullet"/>
        <w:spacing w:after="80" w:line="276" w:lineRule="auto"/>
      </w:pPr>
      <w:r>
        <w:t>Cut and shaped glass panels using glass cutters and power edge-finishing equipment to fit window, door and skylight openings</w:t>
      </w:r>
    </w:p>
    <w:p>
      <w:pPr>
        <w:pStyle w:val="ListBullet"/>
        <w:spacing w:after="80" w:line="276" w:lineRule="auto"/>
      </w:pPr>
      <w:r>
        <w:t>Installed glass panes and frames using adhesives, silicone sealants and mechanical fasteners, achieving weathertight seals across new builds and renovations</w:t>
      </w:r>
    </w:p>
    <w:p>
      <w:pPr>
        <w:pStyle w:val="ListBullet"/>
        <w:spacing w:after="80" w:line="276" w:lineRule="auto"/>
      </w:pPr>
      <w:r>
        <w:t>Fitted glazing beads, trims and weatherproofing seals, reducing callbacks for gaps or misalignment</w:t>
      </w:r>
    </w:p>
    <w:p>
      <w:pPr>
        <w:pStyle w:val="ListBullet"/>
        <w:spacing w:after="240" w:line="276" w:lineRule="auto"/>
      </w:pPr>
      <w:r>
        <w:t>Inspected completed installations against building code requirements before handover, identifying and correcting defects on site</w:t>
      </w:r>
    </w:p>
    <w:p>
      <w:pPr>
        <w:spacing w:before="280" w:after="120"/>
        <w:jc w:val="left"/>
        <w:pBdr>
          <w:bottom w:val="single" w:sz="6" w:space="4" w:color="DFDED8"/>
        </w:pBdr>
      </w:pPr>
      <w:r>
        <w:rPr>
          <w:b/>
          <w:color w:val="2F62D9"/>
          <w:sz w:val="22"/>
        </w:rPr>
        <w:t>EDUCATION</w:t>
      </w:r>
    </w:p>
    <w:p>
      <w:pPr>
        <w:spacing w:before="0" w:after="200"/>
        <w:jc w:val="left"/>
      </w:pPr>
      <w:r>
        <w:t>Certificate III in Glass and Glazing completed through an apprenticeship, typically around four years combining paid on-the-job training with TAFE study, entry usually after Year 12 or equivalent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