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Grain Inspector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Grain Inspector with practical experience sampling, testing and classifying grain at receival sites, storage facilities and ports. Comfortable using moisture meters, protein analysers and sampling probes, and documenting results in laboratory information management systems. Focused on accurate grading and clear records so that growers and traders get fair, reliable outcomes.</w:t>
      </w:r>
    </w:p>
    <w:p>
      <w:pPr>
        <w:spacing w:before="280" w:after="120"/>
        <w:jc w:val="left"/>
        <w:pBdr>
          <w:bottom w:val="single" w:sz="6" w:space="4" w:color="DFDED8"/>
        </w:pBdr>
      </w:pPr>
      <w:r>
        <w:rPr>
          <w:b/>
          <w:color w:val="2F62D9"/>
          <w:sz w:val="22"/>
        </w:rPr>
        <w:t>KEY SKILLS</w:t>
      </w:r>
    </w:p>
    <w:p>
      <w:pPr>
        <w:spacing w:before="0" w:after="200"/>
        <w:jc w:val="left"/>
      </w:pPr>
      <w:r>
        <w:t>Laboratory analysis   •   Regulatory compliance   •   Field inspection and testing   •   Data analysis   •   Moisture meter operation   •   Protein analyser operation   •   Grain sampling probe use   •   Laboratory Information Management System (LIMS)   •   Microsoft Excel   •   Attention to detail   •   Written communication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Grain Inspector</w:t>
      </w:r>
      <w:r>
        <w:t>, [Company Name], [City]</w:t>
      </w:r>
      <w:r>
        <w:rPr>
          <w:i/>
        </w:rPr>
        <w:tab/>
        <w:t>[Month Year] – [Month Year / Present]</w:t>
      </w:r>
    </w:p>
    <w:p>
      <w:pPr>
        <w:pStyle w:val="ListBullet"/>
        <w:spacing w:after="80" w:line="276" w:lineRule="auto"/>
      </w:pPr>
      <w:r>
        <w:t>Sampled grain from trucks and rail cars using manual probes, taking multiple cores to build representative composite samples during peak harvest receivals.</w:t>
      </w:r>
    </w:p>
    <w:p>
      <w:pPr>
        <w:pStyle w:val="ListBullet"/>
        <w:spacing w:after="80" w:line="276" w:lineRule="auto"/>
      </w:pPr>
      <w:r>
        <w:t>Tested moisture, protein and screenings on laboratory equipment, flagging out-of-spec loads for segregation before they entered storage.</w:t>
      </w:r>
    </w:p>
    <w:p>
      <w:pPr>
        <w:pStyle w:val="ListBullet"/>
        <w:spacing w:after="80" w:line="276" w:lineRule="auto"/>
      </w:pPr>
      <w:r>
        <w:t>Classified grain into grades against Grain Trade Australia standards, maintaining a low dispute rate by keeping clear, consistent records.</w:t>
      </w:r>
    </w:p>
    <w:p>
      <w:pPr>
        <w:pStyle w:val="ListBullet"/>
        <w:spacing w:after="80" w:line="276" w:lineRule="auto"/>
      </w:pPr>
      <w:r>
        <w:t>Documented inspection results in LIMS and issued certificates within agreed turnaround times, supporting same-day dispatch for export containers.</w:t>
      </w:r>
    </w:p>
    <w:p>
      <w:pPr>
        <w:pStyle w:val="ListBullet"/>
        <w:spacing w:after="80" w:line="276" w:lineRule="auto"/>
      </w:pPr>
      <w:r>
        <w:t>Maintained and calibrated moisture meters and protein analysers, reducing equipment downtime during the busy season.</w:t>
      </w:r>
    </w:p>
    <w:p>
      <w:pPr>
        <w:pStyle w:val="ListBullet"/>
        <w:spacing w:after="240" w:line="276" w:lineRule="auto"/>
      </w:pPr>
      <w:r>
        <w:t>Worked with site supervisors to adjust sampling points when readings showed variation, improving the reliability of results across a 30-truck shift.</w:t>
      </w:r>
    </w:p>
    <w:p>
      <w:pPr>
        <w:spacing w:before="280" w:after="120"/>
        <w:jc w:val="left"/>
        <w:pBdr>
          <w:bottom w:val="single" w:sz="6" w:space="4" w:color="DFDED8"/>
        </w:pBdr>
      </w:pPr>
      <w:r>
        <w:rPr>
          <w:b/>
          <w:color w:val="2F62D9"/>
          <w:sz w:val="22"/>
        </w:rPr>
        <w:t>EDUCATION</w:t>
      </w:r>
    </w:p>
    <w:p>
      <w:pPr>
        <w:spacing w:before="0" w:after="200"/>
        <w:jc w:val="left"/>
      </w:pPr>
      <w:r>
        <w:t>Certificate III or IV in grain handling, agriculture or laboratory technology is common. Some inspectors hold a diploma in agriculture or a bachelor degree in agricultural science.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