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Hairdresser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hairdresser with hands-on experience across cutting, colouring and styling for a broad client base, comfortable managing bookings and building repeat clientele. Strong technical grounding in colour application, chemical treatments and salon hygiene, balanced with a client-first approach to consultation and hair health advice.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Hair cutting and styling   •   Colour application and colour correction   •   Perming and chemical treatments   •   Client consultation   •   Salon hygiene and sterilisation procedures   •   Salon management software   •   Retail product recommendation   •   Hair scissors and clippers   •   Hair dryers and straighteners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Hairdresser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Cut, coloured and styled hair for a broad client base, adapting techniques to face shape, hair type and individual client requests</w:t>
      </w:r>
    </w:p>
    <w:p>
      <w:pPr>
        <w:pStyle w:val="ListBullet"/>
        <w:spacing w:after="80" w:line="276" w:lineRule="auto"/>
      </w:pPr>
      <w:r>
        <w:t>Applied colour, perm and chemical treatments safely, following manufacturer guidelines and salon safety protocols to protect scalp and hair condition</w:t>
      </w:r>
    </w:p>
    <w:p>
      <w:pPr>
        <w:pStyle w:val="ListBullet"/>
        <w:spacing w:after="80" w:line="276" w:lineRule="auto"/>
      </w:pPr>
      <w:r>
        <w:t>Consulted with clients on hair health and style options, building the kind of trust that led to repeat bookings and referrals</w:t>
      </w:r>
    </w:p>
    <w:p>
      <w:pPr>
        <w:pStyle w:val="ListBullet"/>
        <w:spacing w:after="80" w:line="276" w:lineRule="auto"/>
      </w:pPr>
      <w:r>
        <w:t>Sterilised tools and maintained hygiene standards between every client, meeting salon infection control requirements</w:t>
      </w:r>
    </w:p>
    <w:p>
      <w:pPr>
        <w:pStyle w:val="ListBullet"/>
        <w:spacing w:after="240" w:line="276" w:lineRule="auto"/>
      </w:pPr>
      <w:r>
        <w:t>Managed appointment scheduling and retail product recommendations through salon management software, contributing to steady product sales revenue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Hairdressing (SHB30416), typically completed through a salon-based apprenticeship combined with TAFE or registered training organisation study; some hairdressers progress to Certificate IV or specialist short courses in colour correction or bridal styling.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