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Hotel Manager</w:t>
      </w:r>
    </w:p>
    <w:p>
      <w:pPr>
        <w:spacing w:before="0" w:after="240"/>
      </w:pPr>
      <w:r>
        <w:t>I'm writing to apply for the Hotel Manager position at [Company Name]. I've spent my career running the day-to-day of accommodation properties, from front desk to food and beverage, and this role's mix of guest service, budget ownership and team leadership matches exactly where I've built my experience.</w:t>
      </w:r>
    </w:p>
    <w:p>
      <w:pPr>
        <w:spacing w:before="0" w:after="240"/>
      </w:pPr>
      <w:r>
        <w:t>In a previous property I inherited a food and beverage division running consistently over budget. I rebuilt the roster against actual occupancy patterns, renegotiated a supplier contract that had gone unreviewed for years, and brought the department back within forecast inside two quarters, without cutting service standards that guests noticed.</w:t>
      </w:r>
    </w:p>
    <w:p>
      <w:pPr>
        <w:spacing w:before="0" w:after="240"/>
      </w:pPr>
      <w:r>
        <w:t>[Company Name] stood out to me because [add one genuine, specific reason: a project, value, or market position you can point to]. That's the kind of environment where I want to put my operational and financial skills to work.</w:t>
      </w:r>
    </w:p>
    <w:p>
      <w:pPr>
        <w:spacing w:before="0" w:after="240"/>
      </w:pPr>
      <w:r>
        <w:t>Thank you for considering my application. I've attached my resume and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