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Instrumentation Technician</w:t>
      </w:r>
    </w:p>
    <w:p>
      <w:pPr>
        <w:spacing w:before="0" w:after="240"/>
      </w:pPr>
      <w:r>
        <w:t>I am applying for the Instrumentation Technician role at [Company Name]. With a Certificate IV in Instrumentation and Control and hands-on experience calibrating and fault-finding measurement loops in industrial plants, I can step into your maintenance and commissioning work from day one.</w:t>
      </w:r>
    </w:p>
    <w:p>
      <w:pPr>
        <w:spacing w:before="0" w:after="240"/>
      </w:pPr>
      <w:r>
        <w:t>In my current role I look after the instrument loops on a processing line, from pressure and flow transmitters through to control valves. When repeated level trips were interrupting production, I traced the fault to a drifting transmitter and a blocked impulse line, corrected both and then reviewed the other loops on the same service. The line ran without a level trip for the rest of the shutdown cycle, and I documented the fix so the next technician could see the history. I also use a Fluke 754 and HART communicator daily for calibration and configuration, and I read P&amp;IDs to plan isolations safely.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I can support your instrumentation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