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IT Support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IT Support Officer with hands-on experience diagnosing hardware, software and network issues for end users across office and remote settings. Comfortable working through a ticketing queue under pressure, explaining technical problems in plain language, and escalating complex faults to senior technical staff when needed. Focused on restoring productivity quickly while keeping accurate incident records.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Technical support and troubleshooting   •   Networks and systems administration basics   •   Cyber security awareness   •   Active Directory user and access management   •   Ticketing systems (Jira, ServiceNow)   •   Remote access software (TeamViewer, AnyDesk)   •   Diagnostic tools (Wireshark, SysInternals)   •   Problem solving   •   Customer service   •   Written communication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IT Support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Responded to user support requests logged via phone, email and the ticketing system, resolving the majority of first-line calls without escalation</w:t>
      </w:r>
    </w:p>
    <w:p>
      <w:pPr>
        <w:pStyle w:val="ListBullet"/>
        <w:spacing w:after="80" w:line="276" w:lineRule="auto"/>
      </w:pPr>
      <w:r>
        <w:t>Troubleshot hardware failures, software conflicts and connectivity issues across desktop and laptop fleets, reducing repeat call-backs on common fault types</w:t>
      </w:r>
    </w:p>
    <w:p>
      <w:pPr>
        <w:pStyle w:val="ListBullet"/>
        <w:spacing w:after="80" w:line="276" w:lineRule="auto"/>
      </w:pPr>
      <w:r>
        <w:t>Installed, configured and updated operating systems and business applications on new and existing devices ahead of scheduled rollouts</w:t>
      </w:r>
    </w:p>
    <w:p>
      <w:pPr>
        <w:pStyle w:val="ListBullet"/>
        <w:spacing w:after="80" w:line="276" w:lineRule="auto"/>
      </w:pPr>
      <w:r>
        <w:t>Documented incidents and resolutions in the knowledge base, cutting average handling time for recurring issues</w:t>
      </w:r>
    </w:p>
    <w:p>
      <w:pPr>
        <w:pStyle w:val="ListBullet"/>
        <w:spacing w:after="80" w:line="276" w:lineRule="auto"/>
      </w:pPr>
      <w:r>
        <w:t>Escalated unresolved hardware and network faults to senior IT staff with clear diagnostic notes, speeding up second-line resolution</w:t>
      </w:r>
    </w:p>
    <w:p>
      <w:pPr>
        <w:pStyle w:val="ListBullet"/>
        <w:spacing w:after="240" w:line="276" w:lineRule="auto"/>
      </w:pPr>
      <w:r>
        <w:t>Managed user accounts and access permissions in Active Directory in line with organisational security policy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via a Certificate IV or Diploma in Information Technology, or a Bachelor degree in IT or computer science; vendor certifications such as CompTIA A+, Microsoft Certified: Modern Desktop Administrator Associate, or ITIL Foundation strengthen a service desk application.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