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Lifeguard</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Vigilant and calm under pressure, this lifeguard maintains constant water surveillance and responds quickly to prevent drowning and injury. Combines strong swimming ability with first aid and CPR competence to protect patrons at pools, beaches and aquatic centres. Comfortable enforcing safety rules firmly while keeping the public informed and cooperative.</w:t>
      </w:r>
    </w:p>
    <w:p>
      <w:pPr>
        <w:spacing w:before="280" w:after="120"/>
        <w:jc w:val="left"/>
        <w:pBdr>
          <w:bottom w:val="single" w:sz="6" w:space="4" w:color="DFDED8"/>
        </w:pBdr>
      </w:pPr>
      <w:r>
        <w:rPr>
          <w:b/>
          <w:color w:val="2F62D9"/>
          <w:sz w:val="22"/>
        </w:rPr>
        <w:t>KEY SKILLS</w:t>
      </w:r>
    </w:p>
    <w:p>
      <w:pPr>
        <w:spacing w:before="0" w:after="200"/>
        <w:jc w:val="left"/>
      </w:pPr>
      <w:r>
        <w:t>Emergency response and rescue technique   •   Patient care and first aid   •   Health education and water safety advice   •   Rescue buoy and rescue tube handling   •   AED (automated external defibrillator) operation   •   Radio communication systems   •   Attention to detail   •   Physical stamina and dexterity   •   Problem solving under time pressure   •   Incident log and written reporting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Lifeguard</w:t>
      </w:r>
      <w:r>
        <w:t>, [Company Name], [City]</w:t>
      </w:r>
      <w:r>
        <w:rPr>
          <w:i/>
        </w:rPr>
        <w:tab/>
        <w:t>[Month Year] – [Month Year / Present]</w:t>
      </w:r>
    </w:p>
    <w:p>
      <w:pPr>
        <w:pStyle w:val="ListBullet"/>
        <w:spacing w:after="80" w:line="276" w:lineRule="auto"/>
      </w:pPr>
      <w:r>
        <w:t>Scanned pool and beach zones continuously using a 10-20 scanning method, identifying distressed swimmers and hazardous conditions before they escalated</w:t>
      </w:r>
    </w:p>
    <w:p>
      <w:pPr>
        <w:pStyle w:val="ListBullet"/>
        <w:spacing w:after="80" w:line="276" w:lineRule="auto"/>
      </w:pPr>
      <w:r>
        <w:t>Performed in-water rescues and delivered first aid and CPR to swimmers in danger, stabilising patients until handover to paramedics</w:t>
      </w:r>
    </w:p>
    <w:p>
      <w:pPr>
        <w:pStyle w:val="ListBullet"/>
        <w:spacing w:after="80" w:line="276" w:lineRule="auto"/>
      </w:pPr>
      <w:r>
        <w:t>Enforced water safety rules and flag conditions, reducing repeat rule breaches by explaining risks clearly to patrons and parents</w:t>
      </w:r>
    </w:p>
    <w:p>
      <w:pPr>
        <w:pStyle w:val="ListBullet"/>
        <w:spacing w:after="80" w:line="276" w:lineRule="auto"/>
      </w:pPr>
      <w:r>
        <w:t>Maintained rescue equipment, AEDs and first aid kits, and completed incident logs accurately for facility audits and insurance records</w:t>
      </w:r>
    </w:p>
    <w:p>
      <w:pPr>
        <w:pStyle w:val="ListBullet"/>
        <w:spacing w:after="240" w:line="276" w:lineRule="auto"/>
      </w:pPr>
      <w:r>
        <w:t>Coordinated with emergency services during incidents, including radioing accurate location and casualty information to speed up ambulance response</w:t>
      </w:r>
    </w:p>
    <w:p>
      <w:pPr>
        <w:spacing w:before="280" w:after="120"/>
        <w:jc w:val="left"/>
        <w:pBdr>
          <w:bottom w:val="single" w:sz="6" w:space="4" w:color="DFDED8"/>
        </w:pBdr>
      </w:pPr>
      <w:r>
        <w:rPr>
          <w:b/>
          <w:color w:val="2F62D9"/>
          <w:sz w:val="22"/>
        </w:rPr>
        <w:t>EDUCATION</w:t>
      </w:r>
    </w:p>
    <w:p>
      <w:pPr>
        <w:spacing w:before="0" w:after="200"/>
        <w:jc w:val="left"/>
      </w:pPr>
      <w:r>
        <w:t>Typical pathway: Pool Lifeguard or Bronze Medallion qualification through Royal Life Saving Society Australia or Surf Life Saving Australia, plus a current HLTAID011 first aid and CPR certificate; some facilities also value a Certificate III in Sport, Aquatics and Recreation.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