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Linemarker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Linemarker with experience in road marking and surface preparation across construction and maintenance projects. Skilled in operating line marking machines and thermoplastic applicators, reading plans, and working safely in live traffic environments. Committed to precision and teamwork to deliver durable, accurate markings.</w:t>
      </w:r>
    </w:p>
    <w:p>
      <w:pPr>
        <w:spacing w:before="280" w:after="120"/>
        <w:jc w:val="left"/>
        <w:pBdr>
          <w:bottom w:val="single" w:sz="6" w:space="4" w:color="DFDED8"/>
        </w:pBdr>
      </w:pPr>
      <w:r>
        <w:rPr>
          <w:b/>
          <w:color w:val="2F62D9"/>
          <w:sz w:val="22"/>
        </w:rPr>
        <w:t>KEY SKILLS</w:t>
      </w:r>
    </w:p>
    <w:p>
      <w:pPr>
        <w:spacing w:before="0" w:after="200"/>
        <w:jc w:val="left"/>
      </w:pPr>
      <w:r>
        <w:t>Line marking machine operation   •   Thermoplastic applicator use   •   Spray gun operation   •   Surface preparation and priming   •   Reading plans and specifications   •   Worksite safety and traffic management   •   Measuring and layout using measuring wheel   •   GPS guidance system operation   •   Hand and power tool work   •   Plant and equipment operation   •   Attention to detail   •   Physical stamina and dexterity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Linemarker</w:t>
      </w:r>
      <w:r>
        <w:t>, [Company Name], [City]</w:t>
      </w:r>
      <w:r>
        <w:rPr>
          <w:i/>
        </w:rPr>
        <w:tab/>
        <w:t>[Month Year] – [Month Year / Present]</w:t>
      </w:r>
    </w:p>
    <w:p>
      <w:pPr>
        <w:pStyle w:val="ListBullet"/>
        <w:spacing w:after="80" w:line="276" w:lineRule="auto"/>
      </w:pPr>
      <w:r>
        <w:t>Operated line marking machine to apply thermoplastic lines on a 12-kilometre road upgrade, completing the project two days ahead of schedule.</w:t>
      </w:r>
    </w:p>
    <w:p>
      <w:pPr>
        <w:pStyle w:val="ListBullet"/>
        <w:spacing w:after="80" w:line="276" w:lineRule="auto"/>
      </w:pPr>
      <w:r>
        <w:t>Prepared surfaces by cleaning and applying primer, reducing touch-ups on a car park re-marking job covering 200 spaces.</w:t>
      </w:r>
    </w:p>
    <w:p>
      <w:pPr>
        <w:pStyle w:val="ListBullet"/>
        <w:spacing w:after="80" w:line="276" w:lineRule="auto"/>
      </w:pPr>
      <w:r>
        <w:t>Measured and marked layouts using measuring wheel and GPS guidance, achieving accurate placement for a multi-lane intersection.</w:t>
      </w:r>
    </w:p>
    <w:p>
      <w:pPr>
        <w:pStyle w:val="ListBullet"/>
        <w:spacing w:after="80" w:line="276" w:lineRule="auto"/>
      </w:pPr>
      <w:r>
        <w:t>Maintained spray guns and thermoplastic applicators, cutting equipment downtime during a six-week project.</w:t>
      </w:r>
    </w:p>
    <w:p>
      <w:pPr>
        <w:pStyle w:val="ListBullet"/>
        <w:spacing w:after="80" w:line="276" w:lineRule="auto"/>
      </w:pPr>
      <w:r>
        <w:t>Followed traffic management plans and safety procedures, contributing to a zero-incident worksite over 18 months.</w:t>
      </w:r>
    </w:p>
    <w:p>
      <w:pPr>
        <w:pStyle w:val="ListBullet"/>
        <w:spacing w:after="240" w:line="276" w:lineRule="auto"/>
      </w:pPr>
      <w:r>
        <w:t>Trained two new team members in line marking machine operation and safety protocols, improving crew efficiency.</w:t>
      </w:r>
    </w:p>
    <w:p>
      <w:pPr>
        <w:spacing w:before="280" w:after="120"/>
        <w:jc w:val="left"/>
        <w:pBdr>
          <w:bottom w:val="single" w:sz="6" w:space="4" w:color="DFDED8"/>
        </w:pBdr>
      </w:pPr>
      <w:r>
        <w:rPr>
          <w:b/>
          <w:color w:val="2F62D9"/>
          <w:sz w:val="22"/>
        </w:rPr>
        <w:t>EDUCATION</w:t>
      </w:r>
    </w:p>
    <w:p>
      <w:pPr>
        <w:spacing w:before="0" w:after="200"/>
        <w:jc w:val="left"/>
      </w:pPr>
      <w:r>
        <w:t>Year 12 or equivalent is common, with many linemarkers completing a Certificate III in Civil Construction or a related qualification while working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