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Metal Fabricator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Qualified metal fabricator with a Certificate III in Engineering (Fabrication Trade) and hands-on experience cutting, shaping and welding steel and sheet metal to structural specifications. Comfortable reading engineering drawings, running CNC and manual equipment, and checking finished work against Australian building codes and welding standards.</w:t>
      </w:r>
    </w:p>
    <w:p>
      <w:pPr>
        <w:spacing w:before="280" w:after="120"/>
        <w:jc w:val="left"/>
        <w:pBdr>
          <w:bottom w:val="single" w:sz="6" w:space="4" w:color="DFDED8"/>
        </w:pBdr>
      </w:pPr>
      <w:r>
        <w:rPr>
          <w:b/>
          <w:color w:val="2F62D9"/>
          <w:sz w:val="22"/>
        </w:rPr>
        <w:t>KEY SKILLS</w:t>
      </w:r>
    </w:p>
    <w:p>
      <w:pPr>
        <w:spacing w:before="0" w:after="200"/>
        <w:jc w:val="left"/>
      </w:pPr>
      <w:r>
        <w:t>Reading plans and specifications   •   MIG/TIG welding   •   Plasma cutting   •   CNC and manual fabrication equipment   •   Building codes and standards (AS/NZS 1554)   •   Worksite safety management   •   CAD/CAM software   •   Precision measuring with callipers and tape measures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Metal Fabricator</w:t>
      </w:r>
      <w:r>
        <w:t>, [Company Name], [City]</w:t>
      </w:r>
      <w:r>
        <w:rPr>
          <w:i/>
        </w:rPr>
        <w:tab/>
        <w:t>[Month Year] – [Month Year / Present]</w:t>
      </w:r>
    </w:p>
    <w:p>
      <w:pPr>
        <w:pStyle w:val="ListBullet"/>
        <w:spacing w:after="80" w:line="276" w:lineRule="auto"/>
      </w:pPr>
      <w:r>
        <w:t>Interpreted engineering blueprints and technical drawings to plan cutting, bending and welding sequences for structural steel and sheet metal components</w:t>
      </w:r>
    </w:p>
    <w:p>
      <w:pPr>
        <w:pStyle w:val="ListBullet"/>
        <w:spacing w:after="80" w:line="276" w:lineRule="auto"/>
      </w:pPr>
      <w:r>
        <w:t>Operated MIG, TIG and plasma cutting equipment to fabricate parts to specified tolerances, reducing material waste through accurate marking and measuring</w:t>
      </w:r>
    </w:p>
    <w:p>
      <w:pPr>
        <w:pStyle w:val="ListBullet"/>
        <w:spacing w:after="80" w:line="276" w:lineRule="auto"/>
      </w:pPr>
      <w:r>
        <w:t>Welded and inspected structural joints against AS/NZS 1554 standards, identifying and reworking defects before final sign-off</w:t>
      </w:r>
    </w:p>
    <w:p>
      <w:pPr>
        <w:pStyle w:val="ListBullet"/>
        <w:spacing w:after="80" w:line="276" w:lineRule="auto"/>
      </w:pPr>
      <w:r>
        <w:t>Assembled fabricated components and ran quality checks against build specifications, catching dimensional errors before installation</w:t>
      </w:r>
    </w:p>
    <w:p>
      <w:pPr>
        <w:pStyle w:val="ListBullet"/>
        <w:spacing w:after="240" w:line="276" w:lineRule="auto"/>
      </w:pPr>
      <w:r>
        <w:t>Maintained a clean, safe worksite in line with WHS requirements, contributing to an incident-free workshop record</w:t>
      </w:r>
    </w:p>
    <w:p>
      <w:pPr>
        <w:spacing w:before="280" w:after="120"/>
        <w:jc w:val="left"/>
        <w:pBdr>
          <w:bottom w:val="single" w:sz="6" w:space="4" w:color="DFDED8"/>
        </w:pBdr>
      </w:pPr>
      <w:r>
        <w:rPr>
          <w:b/>
          <w:color w:val="2F62D9"/>
          <w:sz w:val="22"/>
        </w:rPr>
        <w:t>EDUCATION</w:t>
      </w:r>
    </w:p>
    <w:p>
      <w:pPr>
        <w:spacing w:before="0" w:after="200"/>
        <w:jc w:val="left"/>
      </w:pPr>
      <w:r>
        <w:t>Certificate III in Engineering (Fabrication Trade) completed through an apprenticeship, the standard pathway for most metal fabricators in Australia; some go on to a Certificate IV or diploma in engineering for supervisory or design-adjacent work.</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