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Metal Trades Assistant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Metal trades assistant with hands-on experience supporting welders, boilermakers and fitters across workshop and site-based fabrication work. Comfortable cutting and grinding stock to size, positioning workpieces, and keeping tools, machines and work areas safe and ready. Looking to build on fabrication and fitting skills in a team that runs jobs to schedule and takes safety seriously.</w:t>
      </w:r>
    </w:p>
    <w:p>
      <w:pPr>
        <w:spacing w:before="280" w:after="120"/>
        <w:jc w:val="left"/>
        <w:pBdr>
          <w:bottom w:val="single" w:sz="6" w:space="4" w:color="DFDED8"/>
        </w:pBdr>
      </w:pPr>
      <w:r>
        <w:rPr>
          <w:b/>
          <w:color w:val="2F62D9"/>
          <w:sz w:val="22"/>
        </w:rPr>
        <w:t>KEY SKILLS</w:t>
      </w:r>
    </w:p>
    <w:p>
      <w:pPr>
        <w:spacing w:before="0" w:after="200"/>
        <w:jc w:val="left"/>
      </w:pPr>
      <w:r>
        <w:t>Cutting and grinding metal stock to size   •   Hand and power tool work   •   Positioning and holding workpieces for welders, boilermakers and fitters   •   Fabrication and finishing   •   Reading job drawings and specifications   •   Tool and machine cleaning and maintenance   •   Overhead gantry crane and lifting gear operation   •   Forklift operation (LF licence)   •   Angle grinder and oxy-acetylene cutting   •   Precision measurement with vernier calipers   •   Worksite safety management, SWMS and PPE compliance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Metal Trades Assistant</w:t>
      </w:r>
      <w:r>
        <w:t>, [Company Name], [City]</w:t>
      </w:r>
      <w:r>
        <w:rPr>
          <w:i/>
        </w:rPr>
        <w:tab/>
        <w:t>[Month Year] – [Month Year / Present]</w:t>
      </w:r>
    </w:p>
    <w:p>
      <w:pPr>
        <w:pStyle w:val="ListBullet"/>
        <w:spacing w:after="80" w:line="276" w:lineRule="auto"/>
      </w:pPr>
      <w:r>
        <w:t>Supported welders and boilermakers on fabrication jobs by cutting, grinding and positioning steel stock to marked dimensions, keeping each bay supplied so weld runs continued without stopping.</w:t>
      </w:r>
    </w:p>
    <w:p>
      <w:pPr>
        <w:pStyle w:val="ListBullet"/>
        <w:spacing w:after="80" w:line="276" w:lineRule="auto"/>
      </w:pPr>
      <w:r>
        <w:t>Moved raw material and finished components around the workshop using the overhead gantry crane and forklift, cutting double handling between the cutting bay and the assembly area.</w:t>
      </w:r>
    </w:p>
    <w:p>
      <w:pPr>
        <w:pStyle w:val="ListBullet"/>
        <w:spacing w:after="80" w:line="276" w:lineRule="auto"/>
      </w:pPr>
      <w:r>
        <w:t>Set up and packed down work areas each shift, checking tools and equipment before use and tagging out anything faulty, which reduced unplanned downtime on the shared grinders and drills.</w:t>
      </w:r>
    </w:p>
    <w:p>
      <w:pPr>
        <w:pStyle w:val="ListBullet"/>
        <w:spacing w:after="80" w:line="276" w:lineRule="auto"/>
      </w:pPr>
      <w:r>
        <w:t>Read job drawings and specifications to confirm cut lengths and hole positions before starting, which lowered rework on fabricated frames and brackets.</w:t>
      </w:r>
    </w:p>
    <w:p>
      <w:pPr>
        <w:pStyle w:val="ListBullet"/>
        <w:spacing w:after="80" w:line="276" w:lineRule="auto"/>
      </w:pPr>
      <w:r>
        <w:t>Kept housekeeping up across the workshop, clearing walkways, leads and gas bottles so daily safety inspections could be signed off without follow-up actions.</w:t>
      </w:r>
    </w:p>
    <w:p>
      <w:pPr>
        <w:pStyle w:val="ListBullet"/>
        <w:spacing w:after="240" w:line="276" w:lineRule="auto"/>
      </w:pPr>
      <w:r>
        <w:t>Assisted with basic maintenance on workshop plant under supervision, including checking fluid levels, replacing discs and reporting faults to the leading hand.</w:t>
      </w:r>
    </w:p>
    <w:p>
      <w:pPr>
        <w:spacing w:before="280" w:after="120"/>
        <w:jc w:val="left"/>
        <w:pBdr>
          <w:bottom w:val="single" w:sz="6" w:space="4" w:color="DFDED8"/>
        </w:pBdr>
      </w:pPr>
      <w:r>
        <w:rPr>
          <w:b/>
          <w:color w:val="2F62D9"/>
          <w:sz w:val="22"/>
        </w:rPr>
        <w:t>EDUCATION</w:t>
      </w:r>
    </w:p>
    <w:p>
      <w:pPr>
        <w:spacing w:before="0" w:after="200"/>
        <w:jc w:val="left"/>
      </w:pPr>
      <w:r>
        <w:t>Certificate II in Engineering (MEM20422) or a related VET pre-employment pathway, with most skills learned on the job; a current White Card and a forklift licence (LF) are commonly required, and tickets such as dogging, working at heights or confined space help in site-based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