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Mining Engineer</w:t>
      </w:r>
    </w:p>
    <w:p>
      <w:pPr>
        <w:spacing w:before="0" w:after="240"/>
      </w:pPr>
      <w:r>
        <w:t>I am writing to apply for the Mining Engineer position at [Company Name]. My background in mine planning, geotechnical assessment and underground safety systems lines up closely with what this role requires, and I'm keen to bring that experience to your site.</w:t>
      </w:r>
    </w:p>
    <w:p>
      <w:pPr>
        <w:spacing w:before="0" w:after="240"/>
      </w:pPr>
      <w:r>
        <w:t>In my most recent site role, I led the redesign of an extraction sequence for an underground panel after geotechnical modelling flagged instability in the original plan. Working with the geotechnical and survey teams, I revised the ground support specification and resequenced the panel in Surpac, which kept development on schedule without compromising ground control standards.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resume, which sets out my technical experience and safety record in more detail, and I would welcome the opportunity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