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Office Equipment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Office Equipment Technician with experience servicing printers, copiers and multifunction devices at customer sites and in workshops. Skilled in fault diagnosis, networked device configuration and scheduled maintenance, with a focus on first-time fixes and clear customer communication. Committed to keeping document equipment running so workplaces can get on with their day.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Printer, copier and multifunction device repair   •   Fault diagnosis and troubleshooting   •   Installation and maintenance   •   Networked device configuration and print queue setup   •   Scan-to-email and scan-to-folder configuration   •   Software testing and QA   •   Multimeter and network cable tester use   •   Manufacturer diagnostic software   •   Print management software   •   Hand tools and specialist jigs   •   Problem solving and attention to detail   •   Customer service and clear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Office Equipment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Serviced a fleet of 60 printers and copiers across a corporate campus, completing scheduled maintenance and cleaning to reduce unexpected breakdowns.</w:t>
      </w:r>
    </w:p>
    <w:p>
      <w:pPr>
        <w:pStyle w:val="ListBullet"/>
        <w:spacing w:after="80" w:line="276" w:lineRule="auto"/>
      </w:pPr>
      <w:r>
        <w:t>Diagnosed and repaired multifunction devices at customer sites, replacing worn rollers, fusers and imaging units to restore service on the same day.</w:t>
      </w:r>
    </w:p>
    <w:p>
      <w:pPr>
        <w:pStyle w:val="ListBullet"/>
        <w:spacing w:after="80" w:line="276" w:lineRule="auto"/>
      </w:pPr>
      <w:r>
        <w:t>Configured networked devices, print queues and scan-to-email settings for small business clients, resolving connectivity issues on the first visit.</w:t>
      </w:r>
    </w:p>
    <w:p>
      <w:pPr>
        <w:pStyle w:val="ListBullet"/>
        <w:spacing w:after="80" w:line="276" w:lineRule="auto"/>
      </w:pPr>
      <w:r>
        <w:t>Maintained accurate repair records and tested equipment before returning it to service, supporting a high first-time fix rate across the team.</w:t>
      </w:r>
    </w:p>
    <w:p>
      <w:pPr>
        <w:pStyle w:val="ListBullet"/>
        <w:spacing w:after="240" w:line="276" w:lineRule="auto"/>
      </w:pPr>
      <w:r>
        <w:t>Trained office staff on basic jam clearing and consumable replacement, cutting repeat callouts for simple issues.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Electronics and Communications or Certificate IV in Electronics and Communications, typically gained through an electronics traineeship, with ongoing manufacturer-specific training on printer and copier platforms.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