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Pathology Collector</w:t>
      </w:r>
    </w:p>
    <w:p>
      <w:pPr>
        <w:spacing w:before="0" w:after="240"/>
      </w:pPr>
      <w:r>
        <w:t>I'm writing to apply for the Pathology Collector position at [Company Name]. I have hands-on experience with venepuncture and specimen handling under clinical protocols, and I'm confident I can maintain the accuracy and patient care standards your collection service requires.</w:t>
      </w:r>
    </w:p>
    <w:p>
      <w:pPr>
        <w:spacing w:before="0" w:after="240"/>
      </w:pPr>
      <w:r>
        <w:t>In my most recent collection role, I worked through a steady stream of walk-in patients each shift, including several difficult veins and a number of anxious first-time donors. I kept my error rate low by sticking to strict three-point ID checks before every draw and by talking patients through the procedure calmly, which cut down on repeat attempts and complaints.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sending a generic application to any pathology provider.</w:t>
      </w:r>
    </w:p>
    <w:p>
      <w:pPr>
        <w:spacing w:before="0" w:after="240"/>
      </w:pPr>
      <w:r>
        <w:t>Thank you for considering my application. I've attached my resume with further detail on my collection experience and training,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