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Paving Plant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Paving Plant Operator with experience running asphalt and concrete pavers, screeds and rollers on road, footpath and hardstand projects. Skilled at holding line and level from survey setout and grade control, adjusting screed height and material feed to deliver a consistent, compacted surface. Works safely in live civil construction environments and keeps equipment maintained through daily checks.</w:t>
      </w:r>
    </w:p>
    <w:p>
      <w:pPr>
        <w:spacing w:before="280" w:after="120"/>
        <w:jc w:val="left"/>
        <w:pBdr>
          <w:bottom w:val="single" w:sz="6" w:space="4" w:color="DFDED8"/>
        </w:pBdr>
      </w:pPr>
      <w:r>
        <w:rPr>
          <w:b/>
          <w:color w:val="2F62D9"/>
          <w:sz w:val="22"/>
        </w:rPr>
        <w:t>KEY SKILLS</w:t>
      </w:r>
    </w:p>
    <w:p>
      <w:pPr>
        <w:spacing w:before="0" w:after="200"/>
        <w:jc w:val="left"/>
      </w:pPr>
      <w:r>
        <w:t>Plant and equipment operation   •   Worksite safety management   •   Reading plans and specifications   •   Installation and maintenance   •   Process improvement   •   Hand and power tool work   •   Topcon 3D-MC grade control   •   Trimble Earthworks machine control   •   Leica iCON excavator and paver systems   •   Asphalt paver screed controls   •   Vibratory roller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Paving Plant Operator</w:t>
      </w:r>
      <w:r>
        <w:t>, [Company Name], [City]</w:t>
      </w:r>
      <w:r>
        <w:rPr>
          <w:i/>
        </w:rPr>
        <w:tab/>
        <w:t>[Month Year] – [Month Year / Present]</w:t>
      </w:r>
    </w:p>
    <w:p>
      <w:pPr>
        <w:pStyle w:val="ListBullet"/>
        <w:spacing w:after="80" w:line="276" w:lineRule="auto"/>
      </w:pPr>
      <w:r>
        <w:t>Operated asphalt paver on a multi-kilometre road upgrade, holding screed height and crown to spec and reducing rework on the base course.</w:t>
      </w:r>
    </w:p>
    <w:p>
      <w:pPr>
        <w:pStyle w:val="ListBullet"/>
        <w:spacing w:after="80" w:line="276" w:lineRule="auto"/>
      </w:pPr>
      <w:r>
        <w:t>Adjusted paver speed and material flow across footpath and car park pours, keeping an even compacted surface and avoiding cold joints.</w:t>
      </w:r>
    </w:p>
    <w:p>
      <w:pPr>
        <w:pStyle w:val="ListBullet"/>
        <w:spacing w:after="80" w:line="276" w:lineRule="auto"/>
      </w:pPr>
      <w:r>
        <w:t>Worked with grade controllers and surveyors to set out levels, cutting setup time on each shift and maintaining line and level through tight curves.</w:t>
      </w:r>
    </w:p>
    <w:p>
      <w:pPr>
        <w:pStyle w:val="ListBullet"/>
        <w:spacing w:after="80" w:line="276" w:lineRule="auto"/>
      </w:pPr>
      <w:r>
        <w:t>Carried out daily pre-start checks and minor maintenance on pavers and rollers, keeping machines available across a six-day program.</w:t>
      </w:r>
    </w:p>
    <w:p>
      <w:pPr>
        <w:pStyle w:val="ListBullet"/>
        <w:spacing w:after="240" w:line="276" w:lineRule="auto"/>
      </w:pPr>
      <w:r>
        <w:t>Completed hand and power tool work on screed and edge details, passing surface inspections first time on a hardstand project.</w:t>
      </w:r>
    </w:p>
    <w:p>
      <w:pPr>
        <w:spacing w:before="280" w:after="120"/>
        <w:jc w:val="left"/>
        <w:pBdr>
          <w:bottom w:val="single" w:sz="6" w:space="4" w:color="DFDED8"/>
        </w:pBdr>
      </w:pPr>
      <w:r>
        <w:rPr>
          <w:b/>
          <w:color w:val="2F62D9"/>
          <w:sz w:val="22"/>
        </w:rPr>
        <w:t>EDUCATION</w:t>
      </w:r>
    </w:p>
    <w:p>
      <w:pPr>
        <w:spacing w:before="0" w:after="200"/>
        <w:jc w:val="left"/>
      </w:pPr>
      <w:r>
        <w:t>Year 12 or equivalent, with a Certificate III in Civil Construction (Plant Operations) common among operators. RII tickets for roller and paver operations are the standard entry point, along with a White Card.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