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Postal Delivery Officer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Reliable Postal Delivery Officer with experience sorting mail and parcels into delivery sequence, loading vehicles and completing set routes on time. Skilled with handheld barcode scanners, route planning software and the Australia Post eParcel platform, and committed to safe, accurate delivery for residential and business customers.</w:t>
      </w:r>
    </w:p>
    <w:p>
      <w:pPr>
        <w:spacing w:before="280" w:after="120"/>
        <w:jc w:val="left"/>
        <w:pBdr>
          <w:bottom w:val="single" w:sz="6" w:space="4" w:color="DFDED8"/>
        </w:pBdr>
      </w:pPr>
      <w:r>
        <w:rPr>
          <w:b/>
          <w:color w:val="2F62D9"/>
          <w:sz w:val="22"/>
        </w:rPr>
        <w:t>KEY SKILLS</w:t>
      </w:r>
    </w:p>
    <w:p>
      <w:pPr>
        <w:spacing w:before="0" w:after="200"/>
        <w:jc w:val="left"/>
      </w:pPr>
      <w:r>
        <w:t>Mail and parcel sorting into delivery sequence   •   Delivery route planning and sequencing   •   Safe driving for set suburban and regional routes   •   Handheld barcode scanner operation   •   Australia Post eParcel platform   •   GPS navigation and route planning software   •   Customer service and signature collection   •   Attention to detail for address and barcode accuracy   •   Time and deadline management   •   Physical stamina and dexterity for outdoor work   •   Safety and compliance awareness   •   Managing undeliverable mail and redirections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Postal Delivery Officer</w:t>
      </w:r>
      <w:r>
        <w:t>, [Company Name], [City]</w:t>
      </w:r>
      <w:r>
        <w:rPr>
          <w:i/>
        </w:rPr>
        <w:tab/>
        <w:t>[Month Year] – [Month Year / Present]</w:t>
      </w:r>
    </w:p>
    <w:p>
      <w:pPr>
        <w:pStyle w:val="ListBullet"/>
        <w:spacing w:after="80" w:line="276" w:lineRule="auto"/>
      </w:pPr>
      <w:r>
        <w:t>Sorted mail and parcels into delivery sequence for a set route, keeping accuracy high across several hundred items per shift.</w:t>
      </w:r>
    </w:p>
    <w:p>
      <w:pPr>
        <w:pStyle w:val="ListBullet"/>
        <w:spacing w:after="80" w:line="276" w:lineRule="auto"/>
      </w:pPr>
      <w:r>
        <w:t>Loaded and drove a delivery vehicle on a fixed route, completing scheduled stops within daily timeframes.</w:t>
      </w:r>
    </w:p>
    <w:p>
      <w:pPr>
        <w:pStyle w:val="ListBullet"/>
        <w:spacing w:after="80" w:line="276" w:lineRule="auto"/>
      </w:pPr>
      <w:r>
        <w:t>Delivered letters and parcels to residential and business addresses, collecting signatures and scanning barcodes for tracked items.</w:t>
      </w:r>
    </w:p>
    <w:p>
      <w:pPr>
        <w:pStyle w:val="ListBullet"/>
        <w:spacing w:after="80" w:line="276" w:lineRule="auto"/>
      </w:pPr>
      <w:r>
        <w:t>Redirected undeliverable items and updated delivery records, reducing the number of second-attempt deliveries on the round.</w:t>
      </w:r>
    </w:p>
    <w:p>
      <w:pPr>
        <w:pStyle w:val="ListBullet"/>
        <w:spacing w:after="80" w:line="276" w:lineRule="auto"/>
      </w:pPr>
      <w:r>
        <w:t>Used handheld scanners and route planning software to track progress and flag access issues before they delayed the run.</w:t>
      </w:r>
    </w:p>
    <w:p>
      <w:pPr>
        <w:pStyle w:val="ListBullet"/>
        <w:spacing w:after="240" w:line="276" w:lineRule="auto"/>
      </w:pPr>
      <w:r>
        <w:t>Maintained safety and compliance awareness while working outdoors in changing weather, keeping vehicle and equipment in good working order.</w:t>
      </w:r>
    </w:p>
    <w:p>
      <w:pPr>
        <w:spacing w:before="280" w:after="120"/>
        <w:jc w:val="left"/>
        <w:pBdr>
          <w:bottom w:val="single" w:sz="6" w:space="4" w:color="DFDED8"/>
        </w:pBdr>
      </w:pPr>
      <w:r>
        <w:rPr>
          <w:b/>
          <w:color w:val="2F62D9"/>
          <w:sz w:val="22"/>
        </w:rPr>
        <w:t>EDUCATION</w:t>
      </w:r>
    </w:p>
    <w:p>
      <w:pPr>
        <w:spacing w:before="0" w:after="200"/>
        <w:jc w:val="left"/>
      </w:pPr>
      <w:r>
        <w:t>Year 12 or equivalent is the typical entry point, with many Postal Delivery Officers also holding a Certificate III in Transport and Logistics or a current Australian driver's licence (car or motorcycle).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