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Quantitative Analyst</w:t>
      </w:r>
    </w:p>
    <w:p>
      <w:pPr>
        <w:spacing w:before="0" w:after="240"/>
      </w:pPr>
      <w:r>
        <w:t>I am applying for the Quantitative Analyst role at [Company Name]. I build and validate pricing and risk models in Python and R, and I am looking for a desk where those models are genuinely used rather than left in a research folder.</w:t>
      </w:r>
    </w:p>
    <w:p>
      <w:pPr>
        <w:spacing w:before="0" w:after="240"/>
      </w:pPr>
      <w:r>
        <w:t>In my current role I rebuilt the backtesting framework behind an interest rate derivatives pricing library. The work cut the time to validate a model change from roughly a fortnight to a few days, and while testing it I found a stale volatility surface assumption that had been quietly distorting the desk's P&amp;L attribution. I documented the issue, worked with the traders to agree on a fix, and the corrected assumption is still in the library today.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My resume is attached, and I would welcome the chance to talk through the modelling work in more detail.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