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Radiator Repairer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Radiator repairer with practical experience diagnosing and fixing cooling system faults in cars, trucks and light machinery. Skilled in pressure testing, core cleaning, and soldering and brazing repairs, with a focus on safe, reliable work that gets vehicles back on the road. Comfortable working in workshop and mobile settings, and explaining repair options clearly to customers.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Cooling system diagnosis   •   Radiator removal and refitting   •   Pressure testing and leak detection   •   Core cleaning and rodding   •   Coolant flushing   •   Hose, thermostat and water pump replacement   •   Soldering and brazing   •   Hand and power tool work   •   Radiator pressure testers   •   Ultrasonic cleaning tanks   •   Tube expanding tools   •   Multimeters   •   Quoting and estimating   •   Attention to detail   •   Problem solving   •   Safety and compliance awareness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Radiator Repairer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Pressure tested radiators and cooling systems to locate leaks and pressure loss, identifying faults before they caused breakdowns.</w:t>
      </w:r>
    </w:p>
    <w:p>
      <w:pPr>
        <w:pStyle w:val="ListBullet"/>
        <w:spacing w:after="80" w:line="276" w:lineRule="auto"/>
      </w:pPr>
      <w:r>
        <w:t>Removed and refitted radiators, hoses, thermostats and water pumps on cars, trucks and light machinery.</w:t>
      </w:r>
    </w:p>
    <w:p>
      <w:pPr>
        <w:pStyle w:val="ListBullet"/>
        <w:spacing w:after="80" w:line="276" w:lineRule="auto"/>
      </w:pPr>
      <w:r>
        <w:t>Cleaned, flushed and rodded radiator cores and tanks, restoring coolant flow and cutting repeat overheating complaints.</w:t>
      </w:r>
    </w:p>
    <w:p>
      <w:pPr>
        <w:pStyle w:val="ListBullet"/>
        <w:spacing w:after="80" w:line="276" w:lineRule="auto"/>
      </w:pPr>
      <w:r>
        <w:t>Soldered, brazed and welded damaged radiator components, saving customers the cost of replacement units.</w:t>
      </w:r>
    </w:p>
    <w:p>
      <w:pPr>
        <w:pStyle w:val="ListBullet"/>
        <w:spacing w:after="80" w:line="276" w:lineRule="auto"/>
      </w:pPr>
      <w:r>
        <w:t>Inspected repaired units under pressure before refitting, catching faults early and reducing comebacks.</w:t>
      </w:r>
    </w:p>
    <w:p>
      <w:pPr>
        <w:pStyle w:val="ListBullet"/>
        <w:spacing w:after="80" w:line="276" w:lineRule="auto"/>
      </w:pPr>
      <w:r>
        <w:t>Quoted and estimated repair jobs, explaining parts and labour clearly so customers could make informed decisions.</w:t>
      </w:r>
    </w:p>
    <w:p>
      <w:pPr>
        <w:pStyle w:val="ListBullet"/>
        <w:spacing w:after="240" w:line="276" w:lineRule="auto"/>
      </w:pPr>
      <w:r>
        <w:t>Returned vehicles to service the same day where parts allowed, keeping customer downtime to a minimum.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on-the-job training in radiator repair. Some radiator repairers complete a Certificate III in Automotive Mechanical Technology (Light Vehicle) or a short course in cooling system service.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