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Records Manager</w:t>
      </w:r>
    </w:p>
    <w:p>
      <w:pPr>
        <w:spacing w:before="0" w:after="240"/>
      </w:pPr>
      <w:r>
        <w:t>I am writing to apply for the Records Manager position at [Company Name]. With several years managing records in regulated environments, I bring a practical, compliance-focused approach to information governance that balances legal obligations with the day-to-day needs of busy teams.</w:t>
      </w:r>
    </w:p>
    <w:p>
      <w:pPr>
        <w:spacing w:before="0" w:after="240"/>
      </w:pPr>
      <w:r>
        <w:t>In my current role, I led the rollout of a records management policy across a 200-person agency, working with each business unit to map their recordkeeping risks. I rebuilt retention and disposal schedules that had been untouched for years, turning overdue sentencing into a routine fortnightly task. I also migrated 12,000 physical files into Objective ECM, which cut retrieval times and gave staff a single place to find authoritative documents.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contribute to an organisation that takes its information governance responsibilities seriously and is willing to invest in systems that make compliance straightforward for staff.</w:t>
      </w:r>
    </w:p>
    <w:p>
      <w:pPr>
        <w:spacing w:before="0" w:after="240"/>
      </w:pPr>
      <w:r>
        <w:t>Thank you for considering my application. My resume is attached, and I would welcome the chance to discuss how I can support your records management program.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