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Rental Sales Agent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Rental Sales Agent with experience in equipment hire and customer-facing sales. Skilled at matching customer needs to available stock, explaining rental terms clearly, and managing bookings, payments and returns in line with Australian Consumer Law. Known for keeping hire items clean, safe and ready for the next customer.</w:t>
      </w:r>
    </w:p>
    <w:p>
      <w:pPr>
        <w:spacing w:before="280" w:after="120"/>
        <w:jc w:val="left"/>
        <w:pBdr>
          <w:bottom w:val="single" w:sz="6" w:space="4" w:color="DFDED8"/>
        </w:pBdr>
      </w:pPr>
      <w:r>
        <w:rPr>
          <w:b/>
          <w:color w:val="2F62D9"/>
          <w:sz w:val="22"/>
        </w:rPr>
        <w:t>KEY SKILLS</w:t>
      </w:r>
    </w:p>
    <w:p>
      <w:pPr>
        <w:spacing w:before="0" w:after="200"/>
        <w:jc w:val="left"/>
      </w:pPr>
      <w:r>
        <w:t>Selling and negotiation   •   Operations management   •   Inventory management   •   Rental management software (Rentman, Booqable)   •   Point of Sale (POS) systems   •   EFTPOS terminals   •   Microsoft Excel   •   Online booking platforms   •   Customer service   •   Written communication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Rental Sales Agent</w:t>
      </w:r>
      <w:r>
        <w:t>, [Company Name], [City]</w:t>
      </w:r>
      <w:r>
        <w:rPr>
          <w:i/>
        </w:rPr>
        <w:tab/>
        <w:t>[Month Year] – [Month Year / Present]</w:t>
      </w:r>
    </w:p>
    <w:p>
      <w:pPr>
        <w:pStyle w:val="ListBullet"/>
        <w:spacing w:after="80" w:line="276" w:lineRule="auto"/>
      </w:pPr>
      <w:r>
        <w:t>Processed rental agreements, payments and security deposits accurately, reducing booking errors and avoiding double-bookings during peak periods.</w:t>
      </w:r>
    </w:p>
    <w:p>
      <w:pPr>
        <w:pStyle w:val="ListBullet"/>
        <w:spacing w:after="80" w:line="276" w:lineRule="auto"/>
      </w:pPr>
      <w:r>
        <w:t>Inspected returned equipment and arranged cleaning or repairs, cutting average turnaround from two days to same-day for high-demand items.</w:t>
      </w:r>
    </w:p>
    <w:p>
      <w:pPr>
        <w:pStyle w:val="ListBullet"/>
        <w:spacing w:after="80" w:line="276" w:lineRule="auto"/>
      </w:pPr>
      <w:r>
        <w:t>Maintained a hire inventory of over 300 items, tracking availability in Rentman and keeping display areas organised so customers could find what they needed quickly.</w:t>
      </w:r>
    </w:p>
    <w:p>
      <w:pPr>
        <w:pStyle w:val="ListBullet"/>
        <w:spacing w:after="80" w:line="276" w:lineRule="auto"/>
      </w:pPr>
      <w:r>
        <w:t>Resolved customer disputes over damage charges by referring to condition reports and explaining terms calmly, which kept repeat business and positive feedback.</w:t>
      </w:r>
    </w:p>
    <w:p>
      <w:pPr>
        <w:pStyle w:val="ListBullet"/>
        <w:spacing w:after="240" w:line="276" w:lineRule="auto"/>
      </w:pPr>
      <w:r>
        <w:t>Trained two new casual staff on POS and EFTPOS procedures, helping them process rentals independently within their first week.</w:t>
      </w:r>
    </w:p>
    <w:p>
      <w:pPr>
        <w:spacing w:before="280" w:after="120"/>
        <w:jc w:val="left"/>
        <w:pBdr>
          <w:bottom w:val="single" w:sz="6" w:space="4" w:color="DFDED8"/>
        </w:pBdr>
      </w:pPr>
      <w:r>
        <w:rPr>
          <w:b/>
          <w:color w:val="2F62D9"/>
          <w:sz w:val="22"/>
        </w:rPr>
        <w:t>EDUCATION</w:t>
      </w:r>
    </w:p>
    <w:p>
      <w:pPr>
        <w:spacing w:before="0" w:after="200"/>
        <w:jc w:val="left"/>
      </w:pPr>
      <w:r>
        <w:t>A bachelor degree in business, retail management or a related field is common, though many enter with a Certificate III/IV or diploma and learn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