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Sawmill Operator</w:t>
      </w:r>
    </w:p>
    <w:p>
      <w:pPr>
        <w:spacing w:before="0" w:after="240"/>
      </w:pPr>
      <w:r>
        <w:t>I am writing to apply for the Sawmill Operator role at [Company Name]. With hands-on experience operating bandsaws and circular saws in timber processing, I can step into your mill and contribute to safe, efficient production from day one.</w:t>
      </w:r>
    </w:p>
    <w:p>
      <w:pPr>
        <w:spacing w:before="0" w:after="240"/>
      </w:pPr>
      <w:r>
        <w:t>In my current role, I operate a bandsaw to break down logs to customer specifications, adjusting cutting settings to get the best yield from each piece. I also grade cut timber, and I recently picked up a batch of boards with incorrect dimensions before they moved to the stacker, saving the team from re-cutting a whole order and keeping a structural timber delivery on schedule.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work somewhere that takes pride in the quality of its timber and the safety of its people, and I would welcome the chance to bring my sawmilling experience to your production team.</w:t>
      </w:r>
    </w:p>
    <w:p>
      <w:pPr>
        <w:spacing w:before="0" w:after="240"/>
      </w:pPr>
      <w:r>
        <w:t>Thank you for considering my application. I have attached my resume and would welcome the chance to discuss how my sawmilling experience and safety focus can support your production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