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Screenwriter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Screenwriter with a strong background in developing original screenplays and adapting existing material for film, television and digital media. Skilled at crafting compelling characters, dialogue and plot, with experience collaborating with producers and directors to refine scripts for production. Comfortable working to tight deadlines and pitching projects to production companies.</w:t>
      </w:r>
    </w:p>
    <w:p>
      <w:pPr>
        <w:spacing w:before="280" w:after="120"/>
        <w:jc w:val="left"/>
        <w:pBdr>
          <w:bottom w:val="single" w:sz="6" w:space="4" w:color="DFDED8"/>
        </w:pBdr>
      </w:pPr>
      <w:r>
        <w:rPr>
          <w:b/>
          <w:color w:val="2F62D9"/>
          <w:sz w:val="22"/>
        </w:rPr>
        <w:t>KEY SKILLS</w:t>
      </w:r>
    </w:p>
    <w:p>
      <w:pPr>
        <w:spacing w:before="0" w:after="200"/>
        <w:jc w:val="left"/>
      </w:pPr>
      <w:r>
        <w:t>Screenwriting for film, television and digital media   •   Story and character development   •   Dialogue writing and revision   •   Script formatting and industry standards   •   Research for authenticity   •   Pitching and script coverage   •   Collaboration with producers and directors   •   Final Draft   •   Celtx   •   WriterDuet   •   Microsoft Word   •   Scrivener   •   Time and deadline management   •   Attention to detail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Screenwriter</w:t>
      </w:r>
      <w:r>
        <w:t>, [Company Name], [City]</w:t>
      </w:r>
      <w:r>
        <w:rPr>
          <w:i/>
        </w:rPr>
        <w:tab/>
        <w:t>[Month Year] – [Month Year / Present]</w:t>
      </w:r>
    </w:p>
    <w:p>
      <w:pPr>
        <w:pStyle w:val="ListBullet"/>
        <w:spacing w:after="80" w:line="276" w:lineRule="auto"/>
      </w:pPr>
      <w:r>
        <w:t>Developed and revised full-length screenplays for independent productions, delivering shooting scripts that required minimal rewrites during filming.</w:t>
      </w:r>
    </w:p>
    <w:p>
      <w:pPr>
        <w:pStyle w:val="ListBullet"/>
        <w:spacing w:after="80" w:line="276" w:lineRule="auto"/>
      </w:pPr>
      <w:r>
        <w:t>Collaborated with directors and producers to refine dialogue and scene structure across multiple drafts, resulting in smoother table reads and clearer story arcs.</w:t>
      </w:r>
    </w:p>
    <w:p>
      <w:pPr>
        <w:pStyle w:val="ListBullet"/>
        <w:spacing w:after="80" w:line="276" w:lineRule="auto"/>
      </w:pPr>
      <w:r>
        <w:t>Pitched original television concepts to production companies, securing development meetings and option agreements for two projects.</w:t>
      </w:r>
    </w:p>
    <w:p>
      <w:pPr>
        <w:pStyle w:val="ListBullet"/>
        <w:spacing w:after="80" w:line="276" w:lineRule="auto"/>
      </w:pPr>
      <w:r>
        <w:t>Researched historical and technical subjects for screen projects, ensuring accuracy and authenticity in dialogue, props and setting.</w:t>
      </w:r>
    </w:p>
    <w:p>
      <w:pPr>
        <w:pStyle w:val="ListBullet"/>
        <w:spacing w:after="80" w:line="276" w:lineRule="auto"/>
      </w:pPr>
      <w:r>
        <w:t>Adapted published short stories and news articles into screenplay format for film and television projects.</w:t>
      </w:r>
    </w:p>
    <w:p>
      <w:pPr>
        <w:pStyle w:val="ListBullet"/>
        <w:spacing w:after="240" w:line="276" w:lineRule="auto"/>
      </w:pPr>
      <w:r>
        <w:t>Managed multiple writing assignments simultaneously, meeting all deadlines for draft delivery and revision.</w:t>
      </w:r>
    </w:p>
    <w:p>
      <w:pPr>
        <w:spacing w:before="280" w:after="120"/>
        <w:jc w:val="left"/>
        <w:pBdr>
          <w:bottom w:val="single" w:sz="6" w:space="4" w:color="DFDED8"/>
        </w:pBdr>
      </w:pPr>
      <w:r>
        <w:rPr>
          <w:b/>
          <w:color w:val="2F62D9"/>
          <w:sz w:val="22"/>
        </w:rPr>
        <w:t>EDUCATION</w:t>
      </w:r>
    </w:p>
    <w:p>
      <w:pPr>
        <w:spacing w:before="0" w:after="200"/>
        <w:jc w:val="left"/>
      </w:pPr>
      <w:r>
        <w:t>Typically a bachelor degree in screenwriting, creative writing, film or media, with many also completing postgraduate study or industry short courses.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