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Service Station Attendant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service station attendant with hands-on experience across fuel retail, forecourt safety and shop sales. Comfortable running a console solo on night shifts and keeping stock, cash and compliance routines on track during busy trading periods. Known for calm customer service and a clean, secure site.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Inventory management   •   Cleaning and grounds maintenance   •   Operations management   •   Gilbarco Passport point-of-sale   •   Verifone Commander console   •   EFTPOS terminals   •   Veeder-Root tank gauge   •   CCTV and site monitoring systems   •   Customer service   •   Attention to detail   •   Safety and compliance awareness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Service Station Attendant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Gilbarco Passport point-of-sale and Verifone Commander consoles, processing fuel and shop transactions accurately across high-volume shifts.</w:t>
      </w:r>
    </w:p>
    <w:p>
      <w:pPr>
        <w:pStyle w:val="ListBullet"/>
        <w:spacing w:after="80" w:line="276" w:lineRule="auto"/>
      </w:pPr>
      <w:r>
        <w:t>Restocked drink fridges, shelves and automotive consumables, reducing out-of-stock gaps on fast-moving lines during peak trading.</w:t>
      </w:r>
    </w:p>
    <w:p>
      <w:pPr>
        <w:pStyle w:val="ListBullet"/>
        <w:spacing w:after="80" w:line="276" w:lineRule="auto"/>
      </w:pPr>
      <w:r>
        <w:t>Completed till reconciliation and fuel dip checks at end of shift, investigating variances before escalating genuine discrepancies to the site manager.</w:t>
      </w:r>
    </w:p>
    <w:p>
      <w:pPr>
        <w:pStyle w:val="ListBullet"/>
        <w:spacing w:after="80" w:line="276" w:lineRule="auto"/>
      </w:pPr>
      <w:r>
        <w:t>Maintained bowsers, forecourt equipment and spill kits, keeping the site presentable and ready for compliance walkthroughs.</w:t>
      </w:r>
    </w:p>
    <w:p>
      <w:pPr>
        <w:pStyle w:val="ListBullet"/>
        <w:spacing w:after="80" w:line="276" w:lineRule="auto"/>
      </w:pPr>
      <w:r>
        <w:t>Served customers at the counter, answering queries on fuel types, products and local directions.</w:t>
      </w:r>
    </w:p>
    <w:p>
      <w:pPr>
        <w:pStyle w:val="ListBullet"/>
        <w:spacing w:after="240" w:line="276" w:lineRule="auto"/>
      </w:pPr>
      <w:r>
        <w:t>Followed site security routines including CCTV monitoring and lock-up procedures, supporting a safe trading environment.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with on-the-job training in fuel handling, point-of-sale operations and site safety; a Certificate II or III in Retail is helpful but not required.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