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Sheet Metal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Sheet Metal Worker with trade qualifications and hands-on experience fabricating and installing light gauge metal products, including ventilation ducting, flashings and cladding. Comfortable working from engineering drawings and CAD models through to finished installation on site, with a strong focus on accuracy, safe work practices and getting the job done right first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work   •   Reading plans and specifications   •   Fabrication and finishing   •   Installation and maintenance   •   Worksite safety management   •   AutoCAD   •   SolidWorks   •   Lantek   •   RADAN   •   CNC press brake controllers   •   MIG and TIG welding   •   Press brake and guillotine operation   •   Attention to detail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Sheet Metal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Measured and marked out sheet metal components from engineering drawings and CAD models, checking dimensions before cutting to avoid rework.</w:t>
      </w:r>
    </w:p>
    <w:p>
      <w:pPr>
        <w:pStyle w:val="ListBullet"/>
        <w:spacing w:after="80" w:line="276" w:lineRule="auto"/>
      </w:pPr>
      <w:r>
        <w:t>Cut and shaped steel, aluminium and copper sheet using guillotines, shears, press brakes and CNC equipment, holding tolerances to within a millimetre on ducting runs.</w:t>
      </w:r>
    </w:p>
    <w:p>
      <w:pPr>
        <w:pStyle w:val="ListBullet"/>
        <w:spacing w:after="80" w:line="276" w:lineRule="auto"/>
      </w:pPr>
      <w:r>
        <w:t>Fabricated and assembled ducting, flashings and enclosures, joining sections by folding, seaming, riveting and welding to project specifications.</w:t>
      </w:r>
    </w:p>
    <w:p>
      <w:pPr>
        <w:pStyle w:val="ListBullet"/>
        <w:spacing w:after="80" w:line="276" w:lineRule="auto"/>
      </w:pPr>
      <w:r>
        <w:t>Installed finished ducting, roofing and cladding on commercial and industrial sites, coordinating with other trades to keep installation on program.</w:t>
      </w:r>
    </w:p>
    <w:p>
      <w:pPr>
        <w:pStyle w:val="ListBullet"/>
        <w:spacing w:after="80" w:line="276" w:lineRule="auto"/>
      </w:pPr>
      <w:r>
        <w:t>Used Lantek and RADAN nesting software to plan cuts, reducing offcut waste on batch jobs by grouping common sizes.</w:t>
      </w:r>
    </w:p>
    <w:p>
      <w:pPr>
        <w:pStyle w:val="ListBullet"/>
        <w:spacing w:after="240" w:line="276" w:lineRule="auto"/>
      </w:pPr>
      <w:r>
        <w:t>Maintained worksite safety by following SWMS, checking equipment and keeping work areas clear, contributing to a site with no lost-time incidents.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Engineering - Fabrication Trade (Sheetmetal), typically completed through a four-year apprenticeship, with Certificate IV in Engineering available for leading hand or specialist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