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Shipwright</w:t>
      </w:r>
    </w:p>
    <w:p>
      <w:pPr>
        <w:spacing w:before="0" w:after="240"/>
      </w:pPr>
      <w:r>
        <w:t>I am applying for the shipwright role at [Company Name]. With a trade qualification in marine craft construction and hands-on experience across timber, composite and aluminium vessels, I can move between repair work on the slipway and fit-out jobs in the shed without needing to be walked through the basics.</w:t>
      </w:r>
    </w:p>
    <w:p>
      <w:pPr>
        <w:spacing w:before="0" w:after="240"/>
      </w:pPr>
      <w:r>
        <w:t>In my current yard I took on a run of commercial charter vessels that all needed hull repairs inside a short winter window. I surveyed each hull, recorded moisture readings and tap test results, then set a repair order that grouped the laminating and coating work so cure times were not wasted. Two of those vessels had damage further along the keel than the initial survey showed, so I documented the extra scope with photos and measurements before touching it, which kept the quote variations clean and the fleet back in service on schedule.</w:t>
      </w:r>
    </w:p>
    <w:p>
      <w:pPr>
        <w:spacing w:before="0" w:after="240"/>
      </w:pPr>
      <w:r>
        <w:t>[add one genuine, specific reason: a project, value, or market position you can point to]</w:t>
      </w:r>
    </w:p>
    <w:p>
      <w:pPr>
        <w:spacing w:before="0" w:after="240"/>
      </w:pPr>
      <w:r>
        <w:t>Thank you for considering my application. I have attached my resume, and I would welcome the chance to walk through my repair and fit-out work in person or at a yard visit.</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