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Social Security Assessor</w:t>
      </w:r>
    </w:p>
    <w:p>
      <w:pPr>
        <w:spacing w:before="0" w:after="240"/>
      </w:pPr>
      <w:r>
        <w:t>I am writing to apply for the Social Security Assessor role at [Company Name]. With experience in assessing income support claims and applying social security law, I am confident I can contribute to accurate and timely decisions that support Australians in need.</w:t>
      </w:r>
    </w:p>
    <w:p>
      <w:pPr>
        <w:spacing w:before="0" w:after="240"/>
      </w:pPr>
      <w:r>
        <w:t>In my current role, I interview applicants to establish their circumstances, income and entitlements. Recently, I managed a complex case involving a self-employed applicant with fluctuating income. By carefully applying the income test and departmental guidelines, I determined the correct entitlement and identified an overpayment. I explained the decision clearly to the client, who understood the outcome and appreciated the thoroughness of the assessment.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for an organisation that values fair and accurate decision-making, and I am committed to contributing to the public service.</w:t>
      </w:r>
    </w:p>
    <w:p>
      <w:pPr>
        <w:spacing w:before="0" w:after="240"/>
      </w:pPr>
      <w:r>
        <w:t>Thank you for considering my application. I have attached my resume and look forward to discussing how my skills and experience align with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