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Technical Writer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Technical Writer experienced in turning complex product and system information into documentation that developers, support teams and end users can actually use. Comfortable working directly with engineers and subject matter experts inside agile teams to produce API references, user guides and help content that stays accurate as products change.</w:t>
      </w:r>
    </w:p>
    <w:p>
      <w:pPr>
        <w:spacing w:before="280" w:after="120"/>
        <w:jc w:val="left"/>
        <w:pBdr>
          <w:bottom w:val="single" w:sz="6" w:space="4" w:color="DFDED8"/>
        </w:pBdr>
      </w:pPr>
      <w:r>
        <w:rPr>
          <w:b/>
          <w:color w:val="2F62D9"/>
          <w:sz w:val="22"/>
        </w:rPr>
        <w:t>KEY SKILLS</w:t>
      </w:r>
    </w:p>
    <w:p>
      <w:pPr>
        <w:spacing w:before="0" w:after="200"/>
        <w:jc w:val="left"/>
      </w:pPr>
      <w:r>
        <w:t>Business requirements analysis   •   Content creation and writing   •   API documentation   •   Information architecture and structuring for different audiences   •   MadCap Flare   •   Adobe FrameMaker   •   JIRA   •   Confluence   •   Git/GitHub   •   Stakeholder management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Technical Writer</w:t>
      </w:r>
      <w:r>
        <w:t>, [Company Name], [City]</w:t>
      </w:r>
      <w:r>
        <w:rPr>
          <w:i/>
        </w:rPr>
        <w:tab/>
        <w:t>[Month Year] – [Month Year / Present]</w:t>
      </w:r>
    </w:p>
    <w:p>
      <w:pPr>
        <w:pStyle w:val="ListBullet"/>
        <w:spacing w:after="80" w:line="276" w:lineRule="auto"/>
      </w:pPr>
      <w:r>
        <w:t>Wrote and maintained API documentation and code samples for a software product, reducing repeat support queries from integration partners</w:t>
      </w:r>
    </w:p>
    <w:p>
      <w:pPr>
        <w:pStyle w:val="ListBullet"/>
        <w:spacing w:after="80" w:line="276" w:lineRule="auto"/>
      </w:pPr>
      <w:r>
        <w:t>Produced step-by-step user manuals and procedural guides for a multi-module system, adopted as the standard reference by the support team</w:t>
      </w:r>
    </w:p>
    <w:p>
      <w:pPr>
        <w:pStyle w:val="ListBullet"/>
        <w:spacing w:after="80" w:line="276" w:lineRule="auto"/>
      </w:pPr>
      <w:r>
        <w:t>Conducted technical interviews with developers and product managers to capture feature detail ahead of release deadlines</w:t>
      </w:r>
    </w:p>
    <w:p>
      <w:pPr>
        <w:pStyle w:val="ListBullet"/>
        <w:spacing w:after="80" w:line="276" w:lineRule="auto"/>
      </w:pPr>
      <w:r>
        <w:t>Edited and reviewed documentation sets for clarity, accuracy and consistent terminology across a large content library</w:t>
      </w:r>
    </w:p>
    <w:p>
      <w:pPr>
        <w:pStyle w:val="ListBullet"/>
        <w:spacing w:after="240" w:line="276" w:lineRule="auto"/>
      </w:pPr>
      <w:r>
        <w:t>Managed documentation version control and publishing workflows in Git and Confluence, keeping content aligned with sprint releases</w:t>
      </w:r>
    </w:p>
    <w:p>
      <w:pPr>
        <w:spacing w:before="280" w:after="120"/>
        <w:jc w:val="left"/>
        <w:pBdr>
          <w:bottom w:val="single" w:sz="6" w:space="4" w:color="DFDED8"/>
        </w:pBdr>
      </w:pPr>
      <w:r>
        <w:rPr>
          <w:b/>
          <w:color w:val="2F62D9"/>
          <w:sz w:val="22"/>
        </w:rPr>
        <w:t>EDUCATION</w:t>
      </w:r>
    </w:p>
    <w:p>
      <w:pPr>
        <w:spacing w:before="0" w:after="200"/>
        <w:jc w:val="left"/>
      </w:pPr>
      <w:r>
        <w:t>Bachelor degree in communications, technical writing, English or a related IT/science field is the most common entry path, with a growing share of writers holding postgraduate qualifications; diploma-level technical communication courses and direct industry experience are also accepted routes.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