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Telecommunications Cable Jointer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Telecommunications Cable Jointer with experience splicing, sealing and testing copper and fibre optic cables on network builds and maintenance. Comfortable working in pits, on poles and at customer premises, with a focus on first-time-right joints and safe network access. Holds a Certificate III in Telecommunications Technology, a White Card and current safe network access accreditation.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Copper cable splicing and joint sealing   •   Fusion splicing and fibre termination   •   OTDR and optical power meter testing   •   Cable locating and route reading   •   Hand and power tool operation   •   Plant and equipment operation   •   Worksite safety management   •   Multimeter testing   •   Attention to detail   •   Problem solving   •   Digital literacy   •   Time and deadline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Telecommunications Cable Jointer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Spliced and sealed copper joints in underground pits, restoring dial tone and broadband to multiple premises per shift and reducing repeat callouts on the same pair.</w:t>
      </w:r>
    </w:p>
    <w:p>
      <w:pPr>
        <w:pStyle w:val="ListBullet"/>
        <w:spacing w:after="80" w:line="276" w:lineRule="auto"/>
      </w:pPr>
      <w:r>
        <w:t>Fusion spliced and terminated fibre optic cables at customer premises and network cabinets, passing acceptance tests on first submission through careful cleaning and cleaving.</w:t>
      </w:r>
    </w:p>
    <w:p>
      <w:pPr>
        <w:pStyle w:val="ListBullet"/>
        <w:spacing w:after="80" w:line="276" w:lineRule="auto"/>
      </w:pPr>
      <w:r>
        <w:t>Used an OTDR and optical power meter to trace faults along a 12 kilometre fibre route, cutting restoration time from several hours to under one hour.</w:t>
      </w:r>
    </w:p>
    <w:p>
      <w:pPr>
        <w:pStyle w:val="ListBullet"/>
        <w:spacing w:after="80" w:line="276" w:lineRule="auto"/>
      </w:pPr>
      <w:r>
        <w:t>Read network plans and used a cable locator to mark buried services before excavation, preventing damage to live cables during civil works.</w:t>
      </w:r>
    </w:p>
    <w:p>
      <w:pPr>
        <w:pStyle w:val="ListBullet"/>
        <w:spacing w:after="240" w:line="276" w:lineRule="auto"/>
      </w:pPr>
      <w:r>
        <w:t>Maintained safe network access accreditation and completed daily pit and pole safety checks, contributing to zero lost-time injuries across the crew.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Telecommunications Technology (or equivalent cable jointing traineeship), plus a current Construction Induction White Card and safe network access accreditation.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