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Track Rider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Track Rider with hands-on experience exercising racehorses in morning trackwork at racing stables. Skilled at following trainers' pace and distance plans, monitoring horse condition and recovery, and reporting observations clearly. Committed to safe riding, horse welfare and industry compliance.</w:t>
      </w:r>
    </w:p>
    <w:p>
      <w:pPr>
        <w:spacing w:before="280" w:after="120"/>
        <w:jc w:val="left"/>
        <w:pBdr>
          <w:bottom w:val="single" w:sz="6" w:space="4" w:color="DFDED8"/>
        </w:pBdr>
      </w:pPr>
      <w:r>
        <w:rPr>
          <w:b/>
          <w:color w:val="2F62D9"/>
          <w:sz w:val="22"/>
        </w:rPr>
        <w:t>KEY SKILLS</w:t>
      </w:r>
    </w:p>
    <w:p>
      <w:pPr>
        <w:spacing w:before="0" w:after="200"/>
        <w:jc w:val="left"/>
      </w:pPr>
      <w:r>
        <w:t>Riding racehorses in timed gallops, pace work and slow work   •   Horse handling, grooming, saddling and unsaddling   •   Monitoring gait, breathing, condition and post-work recovery   •   Following trainers' instructions on speed, distance and track position   •   Recording trackwork times and reporting to trainers   •   Equilab and Equisense GPS trackers   •   Racing Australia horse registry   •   Stable management software   •   Stopwatch and timing apps   •   Physical stamina and dexterity   •   Safety and compliance awareness   •   Attention to detail and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Track Rider</w:t>
      </w:r>
      <w:r>
        <w:t>, [Company Name], [City]</w:t>
      </w:r>
      <w:r>
        <w:rPr>
          <w:i/>
        </w:rPr>
        <w:tab/>
        <w:t>[Month Year] – [Month Year / Present]</w:t>
      </w:r>
    </w:p>
    <w:p>
      <w:pPr>
        <w:pStyle w:val="ListBullet"/>
        <w:spacing w:after="80" w:line="276" w:lineRule="auto"/>
      </w:pPr>
      <w:r>
        <w:t>Rode up to ten horses per morning in timed gallops and pace work, adjusting pace and distance as directed by trainers.</w:t>
      </w:r>
    </w:p>
    <w:p>
      <w:pPr>
        <w:pStyle w:val="ListBullet"/>
        <w:spacing w:after="80" w:line="276" w:lineRule="auto"/>
      </w:pPr>
      <w:r>
        <w:t>Monitored horses for signs of distress, injury or poor recovery during trackwork and reported concerns to trainers immediately.</w:t>
      </w:r>
    </w:p>
    <w:p>
      <w:pPr>
        <w:pStyle w:val="ListBullet"/>
        <w:spacing w:after="80" w:line="276" w:lineRule="auto"/>
      </w:pPr>
      <w:r>
        <w:t>Recorded trackwork times using stopwatch and timing apps, maintaining accurate records in stable management software.</w:t>
      </w:r>
    </w:p>
    <w:p>
      <w:pPr>
        <w:pStyle w:val="ListBullet"/>
        <w:spacing w:after="80" w:line="276" w:lineRule="auto"/>
      </w:pPr>
      <w:r>
        <w:t>Assisted with grooming, saddling and unsaddling, ensuring horses were presented safely and comfortably for each session.</w:t>
      </w:r>
    </w:p>
    <w:p>
      <w:pPr>
        <w:pStyle w:val="ListBullet"/>
        <w:spacing w:after="80" w:line="276" w:lineRule="auto"/>
      </w:pPr>
      <w:r>
        <w:t>Followed strict safety protocols including helmet, vest and appropriate footwear, maintaining a clean riding record.</w:t>
      </w:r>
    </w:p>
    <w:p>
      <w:pPr>
        <w:pStyle w:val="ListBullet"/>
        <w:spacing w:after="240" w:line="276" w:lineRule="auto"/>
      </w:pPr>
      <w:r>
        <w:t>Communicated with trainers and stable staff to coordinate morning schedules, track conditions and individual horse programs.</w:t>
      </w:r>
    </w:p>
    <w:p>
      <w:pPr>
        <w:spacing w:before="280" w:after="120"/>
        <w:jc w:val="left"/>
        <w:pBdr>
          <w:bottom w:val="single" w:sz="6" w:space="4" w:color="DFDED8"/>
        </w:pBdr>
      </w:pPr>
      <w:r>
        <w:rPr>
          <w:b/>
          <w:color w:val="2F62D9"/>
          <w:sz w:val="22"/>
        </w:rPr>
        <w:t>EDUCATION</w:t>
      </w:r>
    </w:p>
    <w:p>
      <w:pPr>
        <w:spacing w:before="0" w:after="200"/>
        <w:jc w:val="left"/>
      </w:pPr>
      <w:r>
        <w:t>Certificate III in Equine Studies or equivalent on-the-job training, with some riders also holding a diploma in horse management or a bachelor degree in equine science.</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