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Turf Grower</w:t>
      </w:r>
    </w:p>
    <w:p>
      <w:pPr>
        <w:spacing w:before="0" w:after="240"/>
      </w:pPr>
      <w:r>
        <w:t>I am applying for the Turf Grower position at [Company Name]. Turf production is the work I know best, and I am comfortable across the whole cycle, from preparing ground and managing irrigation through to cutting, lifting and dispatching rolls to order.</w:t>
      </w:r>
    </w:p>
    <w:p>
      <w:pPr>
        <w:spacing w:before="0" w:after="240"/>
      </w:pPr>
      <w:r>
        <w:t>In my current role I run the irrigation and nutrition program across the turf blocks, checking soil moisture and adjusting schedules as the weather shifts so growth stays even across a paddock. When patchy discolouration started spreading along one edge of a block that was only weeks off harvest, I pulled soil and tissue samples, worked through the likely causes with the farm manager, and had the affected area treated before it reached the rest of the cut. I also keep the harvesters, mowers and irrigation lines serviced so we are not losing cutting time when orders are stacked up.</w:t>
      </w:r>
    </w:p>
    <w:p>
      <w:pPr>
        <w:spacing w:before="0" w:after="240"/>
      </w:pPr>
      <w:r>
        <w:t>The reason I want to work with [Company Name] in particular is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walk the farm with you and talk through how I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