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Upholsterer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Upholsterer with a trade background in furniture and vehicle trimming, comfortable moving between restoration work and production runs. Skilled at cutting and sewing covers, installing padding and springs, and fitting finished upholstery to frames and seats. Known for neat seams, durable finishes and clear communication with clients.</w:t>
      </w:r>
    </w:p>
    <w:p>
      <w:pPr>
        <w:spacing w:before="280" w:after="120"/>
        <w:jc w:val="left"/>
        <w:pBdr>
          <w:bottom w:val="single" w:sz="6" w:space="4" w:color="DFDED8"/>
        </w:pBdr>
      </w:pPr>
      <w:r>
        <w:rPr>
          <w:b/>
          <w:color w:val="2F62D9"/>
          <w:sz w:val="22"/>
        </w:rPr>
        <w:t>KEY SKILLS</w:t>
      </w:r>
    </w:p>
    <w:p>
      <w:pPr>
        <w:spacing w:before="0" w:after="200"/>
        <w:jc w:val="left"/>
      </w:pPr>
      <w:r>
        <w:t>Hand and power tool work   •   Fabrication and finishing   •   Craft and handmade production   •   Quoting and estimating   •   Inventory management   •   Industrial sewing machine   •   Pneumatic staple gun   •   Foam cutter   •   Hot knife   •   CAD pattern software   •   Attention to detail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Upholsterer</w:t>
      </w:r>
      <w:r>
        <w:t>, [Company Name], [City]</w:t>
      </w:r>
      <w:r>
        <w:rPr>
          <w:i/>
        </w:rPr>
        <w:tab/>
        <w:t>[Month Year] – [Month Year / Present]</w:t>
      </w:r>
    </w:p>
    <w:p>
      <w:pPr>
        <w:pStyle w:val="ListBullet"/>
        <w:spacing w:after="80" w:line="276" w:lineRule="auto"/>
      </w:pPr>
      <w:r>
        <w:t>Stripped and reupholstered a full lounge suite, replacing webbing and padding and cutting new covers to match the original piping.</w:t>
      </w:r>
    </w:p>
    <w:p>
      <w:pPr>
        <w:pStyle w:val="ListBullet"/>
        <w:spacing w:after="80" w:line="276" w:lineRule="auto"/>
      </w:pPr>
      <w:r>
        <w:t>Sewed and fitted seat covers for a batch of 20 vehicle seats, meeting the workshop's finish check on the first pass.</w:t>
      </w:r>
    </w:p>
    <w:p>
      <w:pPr>
        <w:pStyle w:val="ListBullet"/>
        <w:spacing w:after="80" w:line="276" w:lineRule="auto"/>
      </w:pPr>
      <w:r>
        <w:t>Measured and cut fabric and foam for custom orders, using nested patterns to get the most from each roll.</w:t>
      </w:r>
    </w:p>
    <w:p>
      <w:pPr>
        <w:pStyle w:val="ListBullet"/>
        <w:spacing w:after="80" w:line="276" w:lineRule="auto"/>
      </w:pPr>
      <w:r>
        <w:t>Installed springs and padding on dining chairs and armchairs, adjusting tension so each piece sat level and comfortable.</w:t>
      </w:r>
    </w:p>
    <w:p>
      <w:pPr>
        <w:pStyle w:val="ListBullet"/>
        <w:spacing w:after="80" w:line="276" w:lineRule="auto"/>
      </w:pPr>
      <w:r>
        <w:t>Repaired worn upholstery on a set of club chairs, matching the existing stitch line and returning them to daily use.</w:t>
      </w:r>
    </w:p>
    <w:p>
      <w:pPr>
        <w:pStyle w:val="ListBullet"/>
        <w:spacing w:after="80" w:line="276" w:lineRule="auto"/>
      </w:pPr>
      <w:r>
        <w:t>Quoted restoration jobs by breaking down labour, materials and drying time, then tracked the estimate against the final job.</w:t>
      </w:r>
    </w:p>
    <w:p>
      <w:pPr>
        <w:pStyle w:val="ListBullet"/>
        <w:spacing w:after="240" w:line="276" w:lineRule="auto"/>
      </w:pPr>
      <w:r>
        <w:t>Managed foam, fabric and consumable stock, flagging reorders before a job was held up.</w:t>
      </w:r>
    </w:p>
    <w:p>
      <w:pPr>
        <w:spacing w:before="280" w:after="120"/>
        <w:jc w:val="left"/>
        <w:pBdr>
          <w:bottom w:val="single" w:sz="6" w:space="4" w:color="DFDED8"/>
        </w:pBdr>
      </w:pPr>
      <w:r>
        <w:rPr>
          <w:b/>
          <w:color w:val="2F62D9"/>
          <w:sz w:val="22"/>
        </w:rPr>
        <w:t>EDUCATION</w:t>
      </w:r>
    </w:p>
    <w:p>
      <w:pPr>
        <w:spacing w:before="0" w:after="200"/>
        <w:jc w:val="left"/>
      </w:pPr>
      <w:r>
        <w:t>Certificate III in Upholstery or an upholstery traineeship is the common pathway, with some entering after Year 12 and learning the trade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