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Usher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Front of house usher with a calm, steady manner in busy venues, used to scanning tickets, seating patrons and keeping aisles and exits clear. Comfortable working evenings, weekends and long event shifts, and quick to pick up venue procedures, radio etiquette and accessibility needs. Known for handling a crowded door politely and keeping the duty manager informed when something goes wrong.</w:t>
      </w:r>
    </w:p>
    <w:p>
      <w:pPr>
        <w:spacing w:before="280" w:after="120"/>
        <w:jc w:val="left"/>
        <w:pBdr>
          <w:bottom w:val="single" w:sz="6" w:space="4" w:color="DFDED8"/>
        </w:pBdr>
      </w:pPr>
      <w:r>
        <w:rPr>
          <w:b/>
          <w:color w:val="2F62D9"/>
          <w:sz w:val="22"/>
        </w:rPr>
        <w:t>KEY SKILLS</w:t>
      </w:r>
    </w:p>
    <w:p>
      <w:pPr>
        <w:spacing w:before="0" w:after="200"/>
        <w:jc w:val="left"/>
      </w:pPr>
      <w:r>
        <w:t>Ticket scanning and validation using Ticketek scanning app and Ticketmaster Presence   •   Handheld ticket scanner operation at busy entry points   •   Two-way radio communication with supervisors and other ushers   •   Crowd monitoring and queue flow at doors and in foyers   •   Assisting patrons with accessibility and seating requirements   •   Emergency response and evacuation procedures   •   Event coordination support across sessions and intervals   •   Venue rules and safety and compliance awareness   •   Customer service and calm conflict de-escalation   •   Attention to detail with lost property and incident reporting   •   Physical stamina for long periods standing and walking   •   Written communication for handover notes and incident records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Usher</w:t>
      </w:r>
      <w:r>
        <w:t>, [Company Name], [City]</w:t>
      </w:r>
      <w:r>
        <w:rPr>
          <w:i/>
        </w:rPr>
        <w:tab/>
        <w:t>[Month Year] – [Month Year / Present]</w:t>
      </w:r>
    </w:p>
    <w:p>
      <w:pPr>
        <w:pStyle w:val="ListBullet"/>
        <w:spacing w:after="80" w:line="276" w:lineRule="auto"/>
      </w:pPr>
      <w:r>
        <w:t>Scanned and validated tickets across a multi-level auditorium, keeping entry queues moving through the peak door rush before every session.</w:t>
      </w:r>
    </w:p>
    <w:p>
      <w:pPr>
        <w:pStyle w:val="ListBullet"/>
        <w:spacing w:after="80" w:line="276" w:lineRule="auto"/>
      </w:pPr>
      <w:r>
        <w:t>Escorted patrons with mobility needs to accessible seating and checked sightlines and exit access before the performance began.</w:t>
      </w:r>
    </w:p>
    <w:p>
      <w:pPr>
        <w:pStyle w:val="ListBullet"/>
        <w:spacing w:after="80" w:line="276" w:lineRule="auto"/>
      </w:pPr>
      <w:r>
        <w:t>Patrolled aisles and exit paths during performances, directing patrons back to their seats and keeping walkways clear for emergency egress.</w:t>
      </w:r>
    </w:p>
    <w:p>
      <w:pPr>
        <w:pStyle w:val="ListBullet"/>
        <w:spacing w:after="80" w:line="276" w:lineRule="auto"/>
      </w:pPr>
      <w:r>
        <w:t>Handled seating disputes and rule breaches by listening first, restating venue policy plainly and calling the duty manager only when the situation needed escalation.</w:t>
      </w:r>
    </w:p>
    <w:p>
      <w:pPr>
        <w:pStyle w:val="ListBullet"/>
        <w:spacing w:after="80" w:line="276" w:lineRule="auto"/>
      </w:pPr>
      <w:r>
        <w:t>Logged incidents and lost property on the same shift with clear written notes, so the duty manager could follow up the next morning without chasing details.</w:t>
      </w:r>
    </w:p>
    <w:p>
      <w:pPr>
        <w:pStyle w:val="ListBullet"/>
        <w:spacing w:after="240" w:line="276" w:lineRule="auto"/>
      </w:pPr>
      <w:r>
        <w:t>Briefed casual ushers on door allocations and radio channels at the start of each event, which cut confusion during the first interval.</w:t>
      </w:r>
    </w:p>
    <w:p>
      <w:pPr>
        <w:spacing w:before="280" w:after="120"/>
        <w:jc w:val="left"/>
        <w:pBdr>
          <w:bottom w:val="single" w:sz="6" w:space="4" w:color="DFDED8"/>
        </w:pBdr>
      </w:pPr>
      <w:r>
        <w:rPr>
          <w:b/>
          <w:color w:val="2F62D9"/>
          <w:sz w:val="22"/>
        </w:rPr>
        <w:t>EDUCATION</w:t>
      </w:r>
    </w:p>
    <w:p>
      <w:pPr>
        <w:spacing w:before="0" w:after="200"/>
        <w:jc w:val="left"/>
      </w:pPr>
      <w:r>
        <w:t>Year 12 or equivalent is the usual entry point, and most ushers learn ticketing systems, radio use and evacuation procedures through venue induction and on-the-job training; a Certificate II in Hospitality or a Certificate III in Events can help where you are competing for ongoing or supervisory hours.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